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EC" w:rsidRDefault="00C34DEC">
      <w:pPr>
        <w:pStyle w:val="a4"/>
      </w:pPr>
      <w:r>
        <w:t>ΠΛΗΡΟΦΟΡΙΑΚΟ ΔΕΛΤΙΟ</w:t>
      </w:r>
    </w:p>
    <w:p w:rsidR="00C34DEC" w:rsidRPr="00A41784" w:rsidRDefault="00C34DEC">
      <w:pPr>
        <w:rPr>
          <w:rFonts w:ascii="Century" w:hAnsi="Century"/>
          <w:noProof/>
          <w:sz w:val="2"/>
          <w:szCs w:val="2"/>
        </w:rPr>
      </w:pPr>
    </w:p>
    <w:p w:rsidR="00C34DEC" w:rsidRDefault="006F6108">
      <w:pPr>
        <w:pStyle w:val="4"/>
        <w:rPr>
          <w:shadow/>
          <w:sz w:val="24"/>
        </w:rPr>
      </w:pPr>
      <w:r>
        <w:rPr>
          <w:shadow/>
          <w:sz w:val="24"/>
        </w:rPr>
        <w:t>ΧΟΡΗΓΗΣΗ ΕΠΑΡΚΕΙΑΣ ΠΡΟΣΟΝΤΩΝ ΔΙ</w:t>
      </w:r>
      <w:r w:rsidR="00C34DEC">
        <w:rPr>
          <w:shadow/>
          <w:sz w:val="24"/>
        </w:rPr>
        <w:t>ΔΑΣΚΑΛΙΑΣ ΞΕΝΗΣ ΓΛΩΣΣΑΣ</w:t>
      </w:r>
    </w:p>
    <w:p w:rsidR="00C34DEC" w:rsidRPr="000C4B66" w:rsidRDefault="00C34DEC">
      <w:pPr>
        <w:rPr>
          <w:noProof/>
          <w:sz w:val="4"/>
          <w:szCs w:val="4"/>
        </w:rPr>
      </w:pPr>
    </w:p>
    <w:p w:rsidR="00C34DEC" w:rsidRDefault="00C34DEC" w:rsidP="00600DB7">
      <w:pPr>
        <w:jc w:val="both"/>
        <w:rPr>
          <w:noProof/>
          <w:sz w:val="22"/>
          <w:szCs w:val="12"/>
        </w:rPr>
      </w:pPr>
      <w:r>
        <w:rPr>
          <w:noProof/>
          <w:sz w:val="22"/>
          <w:szCs w:val="12"/>
        </w:rPr>
        <w:t>Η επάρκεια προσόντων διδασκαλίας ξένης γλώσσας χορηγείται σε Έλληνες πολίτες και πολίτες κρατών-μελών της Ευρωπαϊκής Ένωσης.</w:t>
      </w:r>
    </w:p>
    <w:p w:rsidR="00C34DEC" w:rsidRPr="000C4B66" w:rsidRDefault="00C34DEC">
      <w:pPr>
        <w:rPr>
          <w:noProof/>
          <w:sz w:val="8"/>
          <w:szCs w:val="8"/>
        </w:rPr>
      </w:pPr>
    </w:p>
    <w:p w:rsidR="00C34DEC" w:rsidRDefault="00C34DEC">
      <w:pPr>
        <w:pStyle w:val="3"/>
        <w:rPr>
          <w:shadow/>
          <w:sz w:val="24"/>
        </w:rPr>
      </w:pPr>
      <w:r>
        <w:rPr>
          <w:shadow/>
          <w:sz w:val="24"/>
        </w:rPr>
        <w:t>Α. ΑΠΑΙΤΟΥΜΕΝΑ ΔΙΚΑΙΟΛΟΓΗΤΙΚΑ</w:t>
      </w:r>
    </w:p>
    <w:p w:rsidR="00C34DEC" w:rsidRPr="000C4B66" w:rsidRDefault="00C34DEC">
      <w:pPr>
        <w:rPr>
          <w:noProof/>
          <w:sz w:val="4"/>
          <w:szCs w:val="4"/>
        </w:rPr>
      </w:pPr>
    </w:p>
    <w:p w:rsidR="00C34DEC" w:rsidRDefault="00C34DEC" w:rsidP="00A6333C">
      <w:pPr>
        <w:numPr>
          <w:ilvl w:val="0"/>
          <w:numId w:val="1"/>
        </w:numPr>
        <w:spacing w:after="40"/>
        <w:ind w:left="714" w:hanging="357"/>
        <w:jc w:val="both"/>
        <w:rPr>
          <w:noProof/>
          <w:sz w:val="22"/>
        </w:rPr>
      </w:pPr>
      <w:r>
        <w:rPr>
          <w:b/>
          <w:bCs/>
          <w:noProof/>
          <w:sz w:val="22"/>
        </w:rPr>
        <w:t>Αίτηση</w:t>
      </w:r>
      <w:r>
        <w:rPr>
          <w:noProof/>
          <w:sz w:val="22"/>
        </w:rPr>
        <w:t xml:space="preserve"> του ενδιαφερόμενου προς το Υπουργείο Παιδείας</w:t>
      </w:r>
      <w:r w:rsidR="003C24DA">
        <w:rPr>
          <w:noProof/>
          <w:sz w:val="22"/>
        </w:rPr>
        <w:t xml:space="preserve"> </w:t>
      </w:r>
      <w:r>
        <w:rPr>
          <w:noProof/>
          <w:sz w:val="22"/>
        </w:rPr>
        <w:t xml:space="preserve">και Θρησκευμάτων, </w:t>
      </w:r>
      <w:r w:rsidR="003C24DA">
        <w:rPr>
          <w:noProof/>
          <w:sz w:val="22"/>
        </w:rPr>
        <w:t xml:space="preserve">Πολιτισμού και Αθλητισμού, </w:t>
      </w:r>
      <w:r>
        <w:rPr>
          <w:noProof/>
          <w:sz w:val="22"/>
        </w:rPr>
        <w:t>Διεύθυνση Ιδιωτικής Εκπαίδευσης, Τμήμα Γ</w:t>
      </w:r>
      <w:r w:rsidR="00600DB7">
        <w:rPr>
          <w:noProof/>
          <w:sz w:val="22"/>
        </w:rPr>
        <w:t>΄</w:t>
      </w:r>
      <w:r>
        <w:rPr>
          <w:noProof/>
          <w:sz w:val="22"/>
        </w:rPr>
        <w:t>.</w:t>
      </w:r>
    </w:p>
    <w:p w:rsidR="00C34DEC" w:rsidRPr="00632805" w:rsidRDefault="00C34DEC" w:rsidP="006F7F2A">
      <w:pPr>
        <w:numPr>
          <w:ilvl w:val="0"/>
          <w:numId w:val="1"/>
        </w:numPr>
        <w:jc w:val="both"/>
        <w:rPr>
          <w:noProof/>
          <w:sz w:val="22"/>
        </w:rPr>
      </w:pPr>
      <w:r>
        <w:rPr>
          <w:b/>
          <w:bCs/>
          <w:noProof/>
          <w:sz w:val="22"/>
        </w:rPr>
        <w:t>Αντίγραφο ξενόγλωσσου τίτλου σπουδών</w:t>
      </w:r>
      <w:r>
        <w:rPr>
          <w:noProof/>
          <w:sz w:val="22"/>
        </w:rPr>
        <w:t xml:space="preserve"> θεωρημένο για τη γνησιότητά του από το μορφωτικό ακόλουθο της Πρεσβείας ή τα κατά τόπους </w:t>
      </w:r>
      <w:r w:rsidR="00600DB7">
        <w:rPr>
          <w:noProof/>
          <w:sz w:val="22"/>
        </w:rPr>
        <w:t>Π</w:t>
      </w:r>
      <w:r>
        <w:rPr>
          <w:noProof/>
          <w:sz w:val="22"/>
        </w:rPr>
        <w:t>ροξενεία της χώρας από την οποία προέρχεται ή τον φορέα που τα εξέδωσε</w:t>
      </w:r>
      <w:r w:rsidR="00804239">
        <w:rPr>
          <w:noProof/>
          <w:sz w:val="22"/>
        </w:rPr>
        <w:t xml:space="preserve"> </w:t>
      </w:r>
      <w:r w:rsidR="00A065B5">
        <w:rPr>
          <w:noProof/>
          <w:sz w:val="22"/>
        </w:rPr>
        <w:t xml:space="preserve">ή από δικηγόρο </w:t>
      </w:r>
      <w:r w:rsidR="00804239">
        <w:rPr>
          <w:noProof/>
          <w:sz w:val="22"/>
        </w:rPr>
        <w:t>ή όπως ορίζεται από τις ισχύουσες διατάξεις του Κώδικα Διοικητικής Διαδικασίας ή να φέρουν την επισημείωση της σύμβασης της Χάγης (</w:t>
      </w:r>
      <w:r w:rsidR="00804239">
        <w:rPr>
          <w:noProof/>
          <w:sz w:val="22"/>
          <w:lang w:val="en-US"/>
        </w:rPr>
        <w:t>APOSTILLE</w:t>
      </w:r>
      <w:r w:rsidR="00804239" w:rsidRPr="00804239">
        <w:rPr>
          <w:noProof/>
          <w:sz w:val="22"/>
        </w:rPr>
        <w:t>)</w:t>
      </w:r>
      <w:r>
        <w:rPr>
          <w:noProof/>
          <w:sz w:val="22"/>
        </w:rPr>
        <w:t>. Βεβαιώσεις αποτελεσμάτων δεν γίνονται αποδεκτές.</w:t>
      </w:r>
    </w:p>
    <w:p w:rsidR="00C34DEC" w:rsidRDefault="00C34DEC" w:rsidP="006F7F2A">
      <w:pPr>
        <w:numPr>
          <w:ilvl w:val="0"/>
          <w:numId w:val="14"/>
        </w:numPr>
        <w:jc w:val="both"/>
        <w:rPr>
          <w:i/>
          <w:iCs/>
          <w:noProof/>
          <w:sz w:val="21"/>
          <w:szCs w:val="21"/>
        </w:rPr>
      </w:pPr>
      <w:r>
        <w:rPr>
          <w:i/>
          <w:iCs/>
          <w:noProof/>
          <w:sz w:val="21"/>
          <w:szCs w:val="21"/>
        </w:rPr>
        <w:t xml:space="preserve">Οι πανεπιστημιακοί τίτλοι του εξωτερικού θα πρέπει να συνοδεύονται από </w:t>
      </w:r>
    </w:p>
    <w:p w:rsidR="00C34DEC" w:rsidRDefault="00C34DEC" w:rsidP="006F7F2A">
      <w:pPr>
        <w:numPr>
          <w:ilvl w:val="0"/>
          <w:numId w:val="18"/>
        </w:numPr>
        <w:jc w:val="both"/>
        <w:rPr>
          <w:i/>
          <w:iCs/>
          <w:noProof/>
          <w:sz w:val="21"/>
          <w:szCs w:val="21"/>
        </w:rPr>
      </w:pPr>
      <w:r>
        <w:rPr>
          <w:i/>
          <w:iCs/>
          <w:noProof/>
          <w:sz w:val="21"/>
          <w:szCs w:val="21"/>
        </w:rPr>
        <w:t xml:space="preserve">αντίγραφο αναλυτικής κατάστασης μαθημάτων </w:t>
      </w:r>
    </w:p>
    <w:p w:rsidR="00C34DEC" w:rsidRDefault="00C34DEC" w:rsidP="006F7F2A">
      <w:pPr>
        <w:numPr>
          <w:ilvl w:val="0"/>
          <w:numId w:val="18"/>
        </w:numPr>
        <w:jc w:val="both"/>
        <w:rPr>
          <w:i/>
          <w:iCs/>
          <w:noProof/>
          <w:sz w:val="21"/>
          <w:szCs w:val="21"/>
        </w:rPr>
      </w:pPr>
      <w:r>
        <w:rPr>
          <w:i/>
          <w:iCs/>
          <w:noProof/>
          <w:sz w:val="21"/>
          <w:szCs w:val="21"/>
        </w:rPr>
        <w:t>βεβαίωση από Πανεπιστήμιο φοίτησης ότι όλη η διάρκεια σπουδών πραγματοποιήθηκε στην έδρα του</w:t>
      </w:r>
    </w:p>
    <w:p w:rsidR="00C34DEC" w:rsidRDefault="00C34DEC" w:rsidP="006F7F2A">
      <w:pPr>
        <w:pStyle w:val="a5"/>
      </w:pPr>
      <w:r>
        <w:t>θεωρημένα για τη γνησιότητά τους από το μορφωτικό ακόλουθο της Πρεσβείας ή τα κατά τόπους προξενεία της χώρας από την οποία προέρχονται.</w:t>
      </w:r>
    </w:p>
    <w:p w:rsidR="00C34DEC" w:rsidRPr="006F7F2A" w:rsidRDefault="00C34DEC" w:rsidP="006F7F2A">
      <w:pPr>
        <w:numPr>
          <w:ilvl w:val="0"/>
          <w:numId w:val="14"/>
        </w:numPr>
        <w:ind w:left="1077" w:hanging="357"/>
        <w:jc w:val="both"/>
        <w:rPr>
          <w:i/>
          <w:iCs/>
          <w:noProof/>
          <w:sz w:val="21"/>
          <w:szCs w:val="21"/>
        </w:rPr>
      </w:pPr>
      <w:r>
        <w:rPr>
          <w:i/>
          <w:iCs/>
          <w:noProof/>
          <w:sz w:val="21"/>
          <w:szCs w:val="21"/>
        </w:rPr>
        <w:t>Στους μεταπτυχιακούς τίτλους να προσκομίζεται και ο βασικός τίτλος σπουδών.</w:t>
      </w:r>
    </w:p>
    <w:p w:rsidR="00C34DEC" w:rsidRDefault="00C34DEC" w:rsidP="00A6333C">
      <w:pPr>
        <w:numPr>
          <w:ilvl w:val="0"/>
          <w:numId w:val="16"/>
        </w:numPr>
        <w:spacing w:after="40"/>
        <w:ind w:left="1077"/>
        <w:jc w:val="both"/>
        <w:rPr>
          <w:i/>
          <w:iCs/>
          <w:noProof/>
          <w:sz w:val="21"/>
          <w:szCs w:val="21"/>
        </w:rPr>
      </w:pPr>
      <w:r>
        <w:rPr>
          <w:i/>
          <w:iCs/>
          <w:noProof/>
          <w:sz w:val="21"/>
          <w:szCs w:val="21"/>
        </w:rPr>
        <w:t>Εφόσον ο τίτλος είναι πανεπιστημιακού επιπέδου θα πρέπει να είναι γλωσσικού περιεχομένου.</w:t>
      </w:r>
    </w:p>
    <w:p w:rsidR="00C34DEC" w:rsidRDefault="00C34DEC" w:rsidP="00A6333C">
      <w:pPr>
        <w:numPr>
          <w:ilvl w:val="0"/>
          <w:numId w:val="1"/>
        </w:numPr>
        <w:spacing w:after="40"/>
        <w:ind w:left="714"/>
        <w:jc w:val="both"/>
        <w:rPr>
          <w:noProof/>
          <w:sz w:val="22"/>
        </w:rPr>
      </w:pPr>
      <w:r>
        <w:rPr>
          <w:b/>
          <w:bCs/>
          <w:noProof/>
          <w:sz w:val="22"/>
        </w:rPr>
        <w:t>Επίσημη μετάφραση του ξενόγλωσσου τίτλου</w:t>
      </w:r>
      <w:r>
        <w:rPr>
          <w:noProof/>
          <w:sz w:val="22"/>
        </w:rPr>
        <w:t xml:space="preserve"> από την αρμόδια Υπηρεσία του Υπουργείου Εξωτερικών ή από δικηγόρο</w:t>
      </w:r>
      <w:r w:rsidR="00804239" w:rsidRPr="00804239">
        <w:rPr>
          <w:noProof/>
          <w:sz w:val="22"/>
        </w:rPr>
        <w:t xml:space="preserve"> </w:t>
      </w:r>
      <w:r w:rsidR="00804239">
        <w:rPr>
          <w:noProof/>
          <w:sz w:val="22"/>
        </w:rPr>
        <w:t>ή από πτυχιούχους μεταφραστές του Ιονίου Πανεπιστημίου</w:t>
      </w:r>
      <w:r>
        <w:rPr>
          <w:noProof/>
          <w:sz w:val="22"/>
        </w:rPr>
        <w:t xml:space="preserve"> (και της αναλυτικής κατάστασης μαθημάτων, όπου αυτή απαιτείται).</w:t>
      </w:r>
    </w:p>
    <w:p w:rsidR="00C34DEC" w:rsidRDefault="00B612C9" w:rsidP="00A6333C">
      <w:pPr>
        <w:numPr>
          <w:ilvl w:val="0"/>
          <w:numId w:val="1"/>
        </w:numPr>
        <w:ind w:left="714" w:hanging="357"/>
        <w:jc w:val="both"/>
        <w:rPr>
          <w:noProof/>
          <w:sz w:val="22"/>
        </w:rPr>
      </w:pPr>
      <w:r>
        <w:rPr>
          <w:b/>
          <w:bCs/>
          <w:noProof/>
          <w:sz w:val="22"/>
        </w:rPr>
        <w:t>Επικυρωμένο α</w:t>
      </w:r>
      <w:r w:rsidR="00C34DEC">
        <w:rPr>
          <w:b/>
          <w:bCs/>
          <w:noProof/>
          <w:sz w:val="22"/>
        </w:rPr>
        <w:t>ντίγραφο Απολυτηρίου Ελληνικού Λυκείου ή Εξατάξιου Γυμνασίου ή Πτυχίου Ελληνικού Πανεπιστημίου</w:t>
      </w:r>
      <w:r w:rsidR="00600DB7">
        <w:rPr>
          <w:b/>
          <w:bCs/>
          <w:noProof/>
          <w:sz w:val="22"/>
        </w:rPr>
        <w:t>.</w:t>
      </w:r>
    </w:p>
    <w:p w:rsidR="00C34DEC" w:rsidRDefault="00C34DEC" w:rsidP="00A6333C">
      <w:pPr>
        <w:pStyle w:val="2"/>
        <w:jc w:val="both"/>
      </w:pPr>
      <w:r>
        <w:t>Απόφοιτοι Λυκείου του Εξωτερικού</w:t>
      </w:r>
    </w:p>
    <w:p w:rsidR="00C34DEC" w:rsidRDefault="00C34DEC" w:rsidP="00A6333C">
      <w:pPr>
        <w:numPr>
          <w:ilvl w:val="0"/>
          <w:numId w:val="15"/>
        </w:numPr>
        <w:jc w:val="both"/>
        <w:rPr>
          <w:i/>
          <w:iCs/>
          <w:noProof/>
          <w:sz w:val="21"/>
          <w:szCs w:val="21"/>
        </w:rPr>
      </w:pPr>
      <w:r>
        <w:rPr>
          <w:i/>
          <w:iCs/>
          <w:noProof/>
          <w:sz w:val="21"/>
          <w:szCs w:val="21"/>
        </w:rPr>
        <w:t>Αντίγραφο Απολυτηρίου Λυκείου θεωρημένο για τη γνησιότητά του από το μορφωτικό ακόλουθο της Πρεσβείας ή τα κατά τόπους Προξενεία της χώρας από την οποία προέρχεται.</w:t>
      </w:r>
    </w:p>
    <w:p w:rsidR="00C34DEC" w:rsidRDefault="00C34DEC" w:rsidP="00A6333C">
      <w:pPr>
        <w:numPr>
          <w:ilvl w:val="0"/>
          <w:numId w:val="15"/>
        </w:numPr>
        <w:jc w:val="both"/>
        <w:rPr>
          <w:i/>
          <w:iCs/>
          <w:noProof/>
          <w:sz w:val="21"/>
          <w:szCs w:val="21"/>
        </w:rPr>
      </w:pPr>
      <w:r>
        <w:rPr>
          <w:i/>
          <w:iCs/>
          <w:noProof/>
          <w:sz w:val="21"/>
          <w:szCs w:val="21"/>
        </w:rPr>
        <w:t xml:space="preserve">Βεβαίωση </w:t>
      </w:r>
      <w:r w:rsidR="00F0702F">
        <w:rPr>
          <w:i/>
          <w:iCs/>
          <w:noProof/>
          <w:sz w:val="21"/>
          <w:szCs w:val="21"/>
        </w:rPr>
        <w:t>πρόσβασης</w:t>
      </w:r>
      <w:r>
        <w:rPr>
          <w:i/>
          <w:iCs/>
          <w:noProof/>
          <w:sz w:val="21"/>
          <w:szCs w:val="21"/>
        </w:rPr>
        <w:t xml:space="preserve"> σε Ανώτατα Εκπαιδευτικά Ιδρύματα της χώρας έκδοσης του Απολυτηρίου Δευτεροβάθμιας Εκπαίδευσης.</w:t>
      </w:r>
    </w:p>
    <w:p w:rsidR="00C34DEC" w:rsidRDefault="00C34DEC" w:rsidP="00A6333C">
      <w:pPr>
        <w:numPr>
          <w:ilvl w:val="0"/>
          <w:numId w:val="15"/>
        </w:numPr>
        <w:ind w:left="1077" w:hanging="357"/>
        <w:jc w:val="both"/>
        <w:rPr>
          <w:i/>
          <w:iCs/>
          <w:noProof/>
          <w:sz w:val="21"/>
          <w:szCs w:val="21"/>
        </w:rPr>
      </w:pPr>
      <w:r>
        <w:rPr>
          <w:i/>
          <w:iCs/>
          <w:noProof/>
          <w:sz w:val="21"/>
          <w:szCs w:val="21"/>
        </w:rPr>
        <w:t>Βεβαίωση γνώσης της Ελληνικής γλώσσας.</w:t>
      </w:r>
    </w:p>
    <w:p w:rsidR="00C34DEC" w:rsidRPr="003C70BB" w:rsidRDefault="00C34DEC" w:rsidP="00A6333C">
      <w:pPr>
        <w:jc w:val="both"/>
        <w:rPr>
          <w:i/>
          <w:iCs/>
          <w:noProof/>
          <w:sz w:val="2"/>
          <w:szCs w:val="2"/>
        </w:rPr>
      </w:pPr>
    </w:p>
    <w:p w:rsidR="00A6333C" w:rsidRPr="00A6333C" w:rsidRDefault="00C34DEC" w:rsidP="00A6333C">
      <w:pPr>
        <w:numPr>
          <w:ilvl w:val="0"/>
          <w:numId w:val="19"/>
        </w:numPr>
        <w:jc w:val="both"/>
        <w:rPr>
          <w:i/>
          <w:iCs/>
          <w:noProof/>
          <w:sz w:val="21"/>
          <w:szCs w:val="21"/>
        </w:rPr>
      </w:pPr>
      <w:r>
        <w:rPr>
          <w:i/>
          <w:iCs/>
          <w:noProof/>
          <w:sz w:val="21"/>
          <w:szCs w:val="21"/>
        </w:rPr>
        <w:t>Δεν απαιτείται αντίγραφο Απολυτηρίου Λυκείου σε περίπτωση ύπαρξης τίτλου Ανώτατου Εκπαιδευτικού Ιδρύματος της Αλλοδαπής.</w:t>
      </w:r>
    </w:p>
    <w:p w:rsidR="00276C82" w:rsidRPr="00276C82" w:rsidRDefault="00A6333C" w:rsidP="00276C82">
      <w:pPr>
        <w:numPr>
          <w:ilvl w:val="0"/>
          <w:numId w:val="1"/>
        </w:numPr>
        <w:spacing w:after="40"/>
        <w:jc w:val="both"/>
        <w:rPr>
          <w:b/>
          <w:noProof/>
          <w:sz w:val="22"/>
        </w:rPr>
      </w:pPr>
      <w:r w:rsidRPr="00E937D8">
        <w:rPr>
          <w:b/>
          <w:noProof/>
          <w:sz w:val="22"/>
        </w:rPr>
        <w:t>Αστυνομικό Δελτίο Ταυτότητας ή άλλο έγγραφο αντίστοιχης αποδεικτικής ισχύος</w:t>
      </w:r>
      <w:r w:rsidR="00151C76">
        <w:rPr>
          <w:b/>
          <w:noProof/>
          <w:sz w:val="22"/>
        </w:rPr>
        <w:t>:</w:t>
      </w:r>
    </w:p>
    <w:p w:rsidR="00E2554F" w:rsidRDefault="00A6333C" w:rsidP="00E2554F">
      <w:pPr>
        <w:ind w:left="720"/>
        <w:jc w:val="both"/>
        <w:rPr>
          <w:bCs/>
          <w:noProof/>
          <w:sz w:val="22"/>
        </w:rPr>
      </w:pPr>
      <w:r>
        <w:rPr>
          <w:bCs/>
          <w:noProof/>
          <w:sz w:val="22"/>
        </w:rPr>
        <w:t>α</w:t>
      </w:r>
      <w:r w:rsidRPr="00E937D8">
        <w:rPr>
          <w:bCs/>
          <w:noProof/>
          <w:sz w:val="22"/>
        </w:rPr>
        <w:t>)</w:t>
      </w:r>
      <w:r w:rsidR="00B612C9" w:rsidRPr="00600DB7">
        <w:rPr>
          <w:bCs/>
          <w:noProof/>
          <w:sz w:val="22"/>
        </w:rPr>
        <w:t xml:space="preserve"> </w:t>
      </w:r>
      <w:r w:rsidR="00B612C9">
        <w:rPr>
          <w:b/>
          <w:bCs/>
          <w:noProof/>
          <w:sz w:val="22"/>
        </w:rPr>
        <w:t>Ε</w:t>
      </w:r>
      <w:r w:rsidRPr="00E937D8">
        <w:rPr>
          <w:b/>
          <w:bCs/>
          <w:noProof/>
          <w:sz w:val="22"/>
        </w:rPr>
        <w:t>πίδειξη</w:t>
      </w:r>
      <w:r w:rsidRPr="00E937D8">
        <w:rPr>
          <w:bCs/>
          <w:noProof/>
          <w:sz w:val="22"/>
        </w:rPr>
        <w:t xml:space="preserve"> </w:t>
      </w:r>
      <w:r w:rsidR="00B612C9">
        <w:rPr>
          <w:bCs/>
          <w:noProof/>
          <w:sz w:val="22"/>
        </w:rPr>
        <w:t>με κατάθεση απλού αντιγράφου του ανωτέρω Δελτίου</w:t>
      </w:r>
      <w:r w:rsidRPr="00E937D8">
        <w:rPr>
          <w:bCs/>
          <w:noProof/>
          <w:sz w:val="22"/>
        </w:rPr>
        <w:t xml:space="preserve"> σε περίπτωση που η κατάθεση των δικαιολογητικών γίνει σε Δ</w:t>
      </w:r>
      <w:r w:rsidR="00E2554F">
        <w:rPr>
          <w:bCs/>
          <w:noProof/>
          <w:sz w:val="22"/>
        </w:rPr>
        <w:t xml:space="preserve">ιεύθυνση </w:t>
      </w:r>
      <w:r w:rsidRPr="00E937D8">
        <w:rPr>
          <w:bCs/>
          <w:noProof/>
          <w:sz w:val="22"/>
        </w:rPr>
        <w:t>Δ</w:t>
      </w:r>
      <w:r w:rsidR="003C24DA">
        <w:rPr>
          <w:bCs/>
          <w:noProof/>
          <w:sz w:val="22"/>
        </w:rPr>
        <w:t xml:space="preserve">ευτεροβάθμιας Εκπαίδευσης </w:t>
      </w:r>
      <w:r>
        <w:rPr>
          <w:bCs/>
          <w:noProof/>
          <w:sz w:val="22"/>
        </w:rPr>
        <w:t>ή ΚΕΠ</w:t>
      </w:r>
      <w:r w:rsidR="00E2554F">
        <w:rPr>
          <w:bCs/>
          <w:noProof/>
          <w:sz w:val="22"/>
        </w:rPr>
        <w:t>.</w:t>
      </w:r>
    </w:p>
    <w:p w:rsidR="00A6333C" w:rsidRPr="00276C82" w:rsidRDefault="000C4B66" w:rsidP="00276C82">
      <w:pPr>
        <w:spacing w:after="40"/>
        <w:ind w:left="720"/>
        <w:jc w:val="both"/>
        <w:rPr>
          <w:b/>
          <w:noProof/>
          <w:sz w:val="22"/>
        </w:rPr>
      </w:pPr>
      <w:r>
        <w:rPr>
          <w:b/>
          <w:bCs/>
          <w:i/>
          <w:noProof/>
          <w:sz w:val="22"/>
          <w:u w:val="single"/>
        </w:rPr>
        <w:t>(Οι αντίστοιχ</w:t>
      </w:r>
      <w:r w:rsidR="000A3DB0">
        <w:rPr>
          <w:b/>
          <w:bCs/>
          <w:i/>
          <w:noProof/>
          <w:sz w:val="22"/>
          <w:u w:val="single"/>
        </w:rPr>
        <w:t>ες υπηρεσίες οφείλουν να αποστέ</w:t>
      </w:r>
      <w:r>
        <w:rPr>
          <w:b/>
          <w:bCs/>
          <w:i/>
          <w:noProof/>
          <w:sz w:val="22"/>
          <w:u w:val="single"/>
        </w:rPr>
        <w:t>λουν στην Κε</w:t>
      </w:r>
      <w:r w:rsidR="00B612C9">
        <w:rPr>
          <w:b/>
          <w:bCs/>
          <w:i/>
          <w:noProof/>
          <w:sz w:val="22"/>
          <w:u w:val="single"/>
        </w:rPr>
        <w:t xml:space="preserve">ντρική Υπηρεσία του </w:t>
      </w:r>
      <w:r w:rsidR="004A58C3" w:rsidRPr="001E253E">
        <w:rPr>
          <w:b/>
          <w:bCs/>
          <w:i/>
          <w:noProof/>
          <w:sz w:val="22"/>
          <w:u w:val="single"/>
        </w:rPr>
        <w:t xml:space="preserve">Υ.ΠΑΙ.Θ.Π.Α. </w:t>
      </w:r>
      <w:r w:rsidR="00600DB7">
        <w:rPr>
          <w:b/>
          <w:bCs/>
          <w:i/>
          <w:noProof/>
          <w:sz w:val="22"/>
          <w:u w:val="single"/>
        </w:rPr>
        <w:t xml:space="preserve">επικυρωμένο </w:t>
      </w:r>
      <w:r w:rsidR="00151C76">
        <w:rPr>
          <w:b/>
          <w:bCs/>
          <w:i/>
          <w:noProof/>
          <w:sz w:val="22"/>
          <w:u w:val="single"/>
        </w:rPr>
        <w:t>αντίγ</w:t>
      </w:r>
      <w:r w:rsidR="00FC3260">
        <w:rPr>
          <w:b/>
          <w:bCs/>
          <w:i/>
          <w:noProof/>
          <w:sz w:val="22"/>
          <w:u w:val="single"/>
        </w:rPr>
        <w:t>ραφο του ανωτέρω δικαιολογητικού</w:t>
      </w:r>
      <w:r>
        <w:rPr>
          <w:b/>
          <w:bCs/>
          <w:i/>
          <w:noProof/>
          <w:sz w:val="22"/>
          <w:u w:val="single"/>
        </w:rPr>
        <w:t>)</w:t>
      </w:r>
      <w:r>
        <w:rPr>
          <w:b/>
          <w:bCs/>
          <w:noProof/>
          <w:sz w:val="22"/>
        </w:rPr>
        <w:t>.</w:t>
      </w:r>
    </w:p>
    <w:p w:rsidR="00A6333C" w:rsidRPr="00E937D8" w:rsidRDefault="00A6333C" w:rsidP="001C1DC5">
      <w:pPr>
        <w:ind w:left="720"/>
        <w:jc w:val="both"/>
        <w:rPr>
          <w:noProof/>
          <w:sz w:val="22"/>
        </w:rPr>
      </w:pPr>
      <w:r>
        <w:rPr>
          <w:bCs/>
          <w:noProof/>
          <w:sz w:val="22"/>
        </w:rPr>
        <w:t>β</w:t>
      </w:r>
      <w:r w:rsidRPr="00E937D8">
        <w:rPr>
          <w:bCs/>
          <w:noProof/>
          <w:sz w:val="22"/>
        </w:rPr>
        <w:t>)</w:t>
      </w:r>
      <w:r w:rsidR="00B612C9">
        <w:rPr>
          <w:bCs/>
          <w:noProof/>
          <w:sz w:val="22"/>
        </w:rPr>
        <w:t xml:space="preserve"> </w:t>
      </w:r>
      <w:r w:rsidR="00B612C9">
        <w:rPr>
          <w:b/>
          <w:bCs/>
          <w:noProof/>
          <w:sz w:val="22"/>
        </w:rPr>
        <w:t xml:space="preserve">Επικυρωμένο αντίγραφο </w:t>
      </w:r>
      <w:r w:rsidRPr="00E937D8">
        <w:rPr>
          <w:b/>
          <w:bCs/>
          <w:noProof/>
          <w:sz w:val="22"/>
        </w:rPr>
        <w:t>του ανωτέρω</w:t>
      </w:r>
      <w:r w:rsidRPr="00E937D8">
        <w:rPr>
          <w:bCs/>
          <w:noProof/>
          <w:sz w:val="22"/>
        </w:rPr>
        <w:t xml:space="preserve"> </w:t>
      </w:r>
      <w:r w:rsidRPr="00B612C9">
        <w:rPr>
          <w:b/>
          <w:bCs/>
          <w:noProof/>
          <w:sz w:val="22"/>
        </w:rPr>
        <w:t>Δε</w:t>
      </w:r>
      <w:r w:rsidR="00B612C9" w:rsidRPr="00B612C9">
        <w:rPr>
          <w:b/>
          <w:bCs/>
          <w:noProof/>
          <w:sz w:val="22"/>
        </w:rPr>
        <w:t>λτίου</w:t>
      </w:r>
      <w:r w:rsidRPr="00E937D8">
        <w:rPr>
          <w:bCs/>
          <w:noProof/>
          <w:sz w:val="22"/>
        </w:rPr>
        <w:t xml:space="preserve"> σε περίπτωση που τα </w:t>
      </w:r>
      <w:r w:rsidR="00E0622B">
        <w:rPr>
          <w:bCs/>
          <w:noProof/>
          <w:sz w:val="22"/>
        </w:rPr>
        <w:t>απαραίτητα δι</w:t>
      </w:r>
      <w:r>
        <w:rPr>
          <w:bCs/>
          <w:noProof/>
          <w:sz w:val="22"/>
        </w:rPr>
        <w:t>κ</w:t>
      </w:r>
      <w:r w:rsidR="00E0622B">
        <w:rPr>
          <w:bCs/>
          <w:noProof/>
          <w:sz w:val="22"/>
        </w:rPr>
        <w:t>α</w:t>
      </w:r>
      <w:r>
        <w:rPr>
          <w:bCs/>
          <w:noProof/>
          <w:sz w:val="22"/>
        </w:rPr>
        <w:t>ιολογητικά</w:t>
      </w:r>
      <w:r w:rsidRPr="00E937D8">
        <w:rPr>
          <w:bCs/>
          <w:noProof/>
          <w:sz w:val="22"/>
        </w:rPr>
        <w:t xml:space="preserve"> αποσταλλούν ταχυδρομικώς</w:t>
      </w:r>
      <w:r w:rsidR="00432C89">
        <w:rPr>
          <w:bCs/>
          <w:noProof/>
          <w:sz w:val="22"/>
        </w:rPr>
        <w:t xml:space="preserve"> από τον ενδιαφερόμενο στην Υπηρεσία μας.</w:t>
      </w:r>
    </w:p>
    <w:p w:rsidR="00C34DEC" w:rsidRDefault="00C34DEC" w:rsidP="00A41784">
      <w:pPr>
        <w:numPr>
          <w:ilvl w:val="0"/>
          <w:numId w:val="1"/>
        </w:numPr>
        <w:ind w:left="714" w:hanging="357"/>
        <w:jc w:val="both"/>
        <w:rPr>
          <w:noProof/>
          <w:sz w:val="22"/>
        </w:rPr>
      </w:pPr>
      <w:r>
        <w:rPr>
          <w:b/>
          <w:bCs/>
          <w:noProof/>
          <w:sz w:val="22"/>
        </w:rPr>
        <w:t>Διπλότυπο</w:t>
      </w:r>
      <w:r w:rsidR="002B1EFC">
        <w:rPr>
          <w:b/>
          <w:bCs/>
          <w:noProof/>
          <w:sz w:val="22"/>
        </w:rPr>
        <w:t xml:space="preserve"> είσπραξης υπέρ ΕΛΙΓΕ (ΚΑΕ </w:t>
      </w:r>
      <w:r w:rsidR="002B1EFC" w:rsidRPr="002B1EFC">
        <w:rPr>
          <w:b/>
          <w:bCs/>
          <w:noProof/>
          <w:sz w:val="22"/>
        </w:rPr>
        <w:t>3444</w:t>
      </w:r>
      <w:r>
        <w:rPr>
          <w:b/>
          <w:bCs/>
          <w:noProof/>
          <w:sz w:val="22"/>
        </w:rPr>
        <w:t>) αξίας 50 €</w:t>
      </w:r>
      <w:r w:rsidR="00600DB7">
        <w:rPr>
          <w:noProof/>
          <w:sz w:val="22"/>
        </w:rPr>
        <w:t xml:space="preserve"> από Δημόσιο Ταμείο</w:t>
      </w:r>
      <w:r w:rsidR="00F0702F">
        <w:rPr>
          <w:noProof/>
          <w:sz w:val="22"/>
        </w:rPr>
        <w:t xml:space="preserve"> (</w:t>
      </w:r>
      <w:r w:rsidR="00E0198B">
        <w:rPr>
          <w:noProof/>
          <w:sz w:val="22"/>
        </w:rPr>
        <w:t>Ε</w:t>
      </w:r>
      <w:r w:rsidR="00F0702F">
        <w:rPr>
          <w:noProof/>
          <w:sz w:val="22"/>
        </w:rPr>
        <w:t>φορία)</w:t>
      </w:r>
      <w:r w:rsidR="00600DB7">
        <w:rPr>
          <w:noProof/>
          <w:sz w:val="22"/>
        </w:rPr>
        <w:t>.</w:t>
      </w:r>
    </w:p>
    <w:p w:rsidR="00C34DEC" w:rsidRDefault="00C34DEC" w:rsidP="00A41784">
      <w:pPr>
        <w:numPr>
          <w:ilvl w:val="0"/>
          <w:numId w:val="20"/>
        </w:numPr>
        <w:jc w:val="both"/>
        <w:rPr>
          <w:i/>
          <w:iCs/>
          <w:noProof/>
          <w:sz w:val="21"/>
        </w:rPr>
      </w:pPr>
      <w:r>
        <w:rPr>
          <w:b/>
          <w:bCs/>
          <w:i/>
          <w:iCs/>
          <w:noProof/>
          <w:sz w:val="21"/>
          <w:u w:val="single"/>
        </w:rPr>
        <w:t>Προσοχή:</w:t>
      </w:r>
      <w:r>
        <w:rPr>
          <w:i/>
          <w:iCs/>
          <w:noProof/>
          <w:sz w:val="21"/>
        </w:rPr>
        <w:t xml:space="preserve"> Δεν θα γίνονται αποδεκτά έντυπα παράβολα του Ελληνικού Δημοσίου ή διπλότυπα είσπραξης υπέρ διαφορετικού ΚΑΕ</w:t>
      </w:r>
      <w:r w:rsidR="00600DB7">
        <w:rPr>
          <w:i/>
          <w:iCs/>
          <w:noProof/>
          <w:sz w:val="21"/>
        </w:rPr>
        <w:t>.</w:t>
      </w:r>
    </w:p>
    <w:p w:rsidR="00C34DEC" w:rsidRPr="000C4B66" w:rsidRDefault="00C34DEC">
      <w:pPr>
        <w:jc w:val="both"/>
        <w:rPr>
          <w:noProof/>
          <w:sz w:val="8"/>
          <w:szCs w:val="8"/>
        </w:rPr>
      </w:pPr>
    </w:p>
    <w:p w:rsidR="00C34DEC" w:rsidRDefault="00C34DEC">
      <w:pPr>
        <w:pStyle w:val="3"/>
        <w:jc w:val="both"/>
        <w:rPr>
          <w:shadow/>
          <w:sz w:val="24"/>
        </w:rPr>
      </w:pPr>
      <w:r>
        <w:rPr>
          <w:shadow/>
          <w:sz w:val="24"/>
        </w:rPr>
        <w:t>Β. ΥΠΟΒΟΛΗ ΔΙΚΑΙΟΛΟΓΗΤΙΚΩΝ</w:t>
      </w:r>
    </w:p>
    <w:p w:rsidR="00C34DEC" w:rsidRPr="00A6333C" w:rsidRDefault="00C34DEC">
      <w:pPr>
        <w:jc w:val="both"/>
        <w:rPr>
          <w:noProof/>
          <w:sz w:val="4"/>
          <w:szCs w:val="4"/>
        </w:rPr>
      </w:pPr>
    </w:p>
    <w:p w:rsidR="00C34DEC" w:rsidRPr="00600DB7" w:rsidRDefault="00C34DEC" w:rsidP="006F7F2A">
      <w:pPr>
        <w:numPr>
          <w:ilvl w:val="0"/>
          <w:numId w:val="3"/>
        </w:numPr>
        <w:jc w:val="both"/>
        <w:rPr>
          <w:noProof/>
          <w:sz w:val="22"/>
          <w:szCs w:val="22"/>
        </w:rPr>
      </w:pPr>
      <w:r w:rsidRPr="00600DB7">
        <w:rPr>
          <w:noProof/>
          <w:sz w:val="22"/>
          <w:szCs w:val="22"/>
        </w:rPr>
        <w:t>Τα δικαιολογητικά αποστέλλονται ταχυδρομικά στη διεύθυνση:</w:t>
      </w:r>
    </w:p>
    <w:p w:rsidR="00C34DEC" w:rsidRPr="00600DB7" w:rsidRDefault="00C34DEC" w:rsidP="006F7F2A">
      <w:pPr>
        <w:ind w:left="720"/>
        <w:jc w:val="both"/>
        <w:rPr>
          <w:noProof/>
          <w:sz w:val="22"/>
          <w:szCs w:val="22"/>
        </w:rPr>
      </w:pPr>
      <w:r w:rsidRPr="00600DB7">
        <w:rPr>
          <w:noProof/>
          <w:sz w:val="22"/>
          <w:szCs w:val="22"/>
        </w:rPr>
        <w:t>Υπουργείο Π</w:t>
      </w:r>
      <w:r w:rsidR="001E253E">
        <w:rPr>
          <w:noProof/>
          <w:sz w:val="22"/>
          <w:szCs w:val="22"/>
        </w:rPr>
        <w:t xml:space="preserve">αιδείας και </w:t>
      </w:r>
      <w:r w:rsidR="002A0243" w:rsidRPr="00600DB7">
        <w:rPr>
          <w:noProof/>
          <w:sz w:val="22"/>
          <w:szCs w:val="22"/>
        </w:rPr>
        <w:t>Θρησκευμάτων</w:t>
      </w:r>
      <w:r w:rsidR="001E253E">
        <w:rPr>
          <w:noProof/>
          <w:sz w:val="22"/>
          <w:szCs w:val="22"/>
        </w:rPr>
        <w:t>, Πολιτισμού και Αθλητισμού</w:t>
      </w:r>
      <w:r w:rsidR="002A0243" w:rsidRPr="00600DB7">
        <w:rPr>
          <w:noProof/>
          <w:sz w:val="22"/>
          <w:szCs w:val="22"/>
        </w:rPr>
        <w:t xml:space="preserve"> (</w:t>
      </w:r>
      <w:r w:rsidR="004A58C3" w:rsidRPr="00A06885">
        <w:rPr>
          <w:bCs/>
          <w:noProof/>
          <w:sz w:val="22"/>
          <w:szCs w:val="22"/>
        </w:rPr>
        <w:t>Υ.Π</w:t>
      </w:r>
      <w:r w:rsidR="004A58C3">
        <w:rPr>
          <w:bCs/>
          <w:noProof/>
          <w:sz w:val="22"/>
          <w:szCs w:val="22"/>
        </w:rPr>
        <w:t>ΑΙ</w:t>
      </w:r>
      <w:r w:rsidR="004A58C3" w:rsidRPr="00A06885">
        <w:rPr>
          <w:bCs/>
          <w:noProof/>
          <w:sz w:val="22"/>
          <w:szCs w:val="22"/>
        </w:rPr>
        <w:t>.Θ.</w:t>
      </w:r>
      <w:r w:rsidR="004A58C3">
        <w:rPr>
          <w:bCs/>
          <w:noProof/>
          <w:sz w:val="22"/>
          <w:szCs w:val="22"/>
        </w:rPr>
        <w:t>Π.Α.</w:t>
      </w:r>
      <w:r w:rsidR="002A0243" w:rsidRPr="00600DB7">
        <w:rPr>
          <w:bCs/>
          <w:noProof/>
          <w:sz w:val="22"/>
          <w:szCs w:val="22"/>
        </w:rPr>
        <w:t>)</w:t>
      </w:r>
    </w:p>
    <w:p w:rsidR="00C34DEC" w:rsidRPr="00600DB7" w:rsidRDefault="00C34DEC" w:rsidP="006F7F2A">
      <w:pPr>
        <w:ind w:left="720"/>
        <w:jc w:val="both"/>
        <w:rPr>
          <w:noProof/>
          <w:sz w:val="22"/>
          <w:szCs w:val="22"/>
        </w:rPr>
      </w:pPr>
      <w:r w:rsidRPr="00600DB7">
        <w:rPr>
          <w:noProof/>
          <w:sz w:val="22"/>
          <w:szCs w:val="22"/>
        </w:rPr>
        <w:t>Διεύθυνση Ιδιωτικής Εκπαίδευσης – Τμήμα Γ</w:t>
      </w:r>
      <w:r w:rsidR="00600DB7">
        <w:rPr>
          <w:noProof/>
          <w:sz w:val="22"/>
          <w:szCs w:val="22"/>
        </w:rPr>
        <w:t>΄</w:t>
      </w:r>
    </w:p>
    <w:p w:rsidR="00C34DEC" w:rsidRPr="00600DB7" w:rsidRDefault="005C5741" w:rsidP="006F7F2A">
      <w:pPr>
        <w:ind w:left="720"/>
        <w:jc w:val="both"/>
        <w:rPr>
          <w:noProof/>
          <w:sz w:val="22"/>
          <w:szCs w:val="22"/>
        </w:rPr>
      </w:pPr>
      <w:r w:rsidRPr="00600DB7">
        <w:rPr>
          <w:noProof/>
          <w:sz w:val="22"/>
          <w:szCs w:val="22"/>
        </w:rPr>
        <w:t>Ανδρέα Παπανδρέου 37</w:t>
      </w:r>
      <w:r w:rsidR="00C34DEC" w:rsidRPr="00600DB7">
        <w:rPr>
          <w:noProof/>
          <w:sz w:val="22"/>
          <w:szCs w:val="22"/>
        </w:rPr>
        <w:t xml:space="preserve">, ΤΚ </w:t>
      </w:r>
      <w:r w:rsidRPr="00600DB7">
        <w:rPr>
          <w:noProof/>
          <w:sz w:val="22"/>
          <w:szCs w:val="22"/>
        </w:rPr>
        <w:t>151</w:t>
      </w:r>
      <w:r w:rsidR="00C34DEC" w:rsidRPr="00600DB7">
        <w:rPr>
          <w:noProof/>
          <w:sz w:val="22"/>
          <w:szCs w:val="22"/>
        </w:rPr>
        <w:t>8</w:t>
      </w:r>
      <w:r w:rsidRPr="00600DB7">
        <w:rPr>
          <w:noProof/>
          <w:sz w:val="22"/>
          <w:szCs w:val="22"/>
        </w:rPr>
        <w:t>0</w:t>
      </w:r>
      <w:r w:rsidR="00C34DEC" w:rsidRPr="00600DB7">
        <w:rPr>
          <w:noProof/>
          <w:sz w:val="22"/>
          <w:szCs w:val="22"/>
        </w:rPr>
        <w:t xml:space="preserve"> </w:t>
      </w:r>
      <w:r w:rsidRPr="00600DB7">
        <w:rPr>
          <w:noProof/>
          <w:sz w:val="22"/>
          <w:szCs w:val="22"/>
        </w:rPr>
        <w:t>Μαρούσι</w:t>
      </w:r>
    </w:p>
    <w:p w:rsidR="00C34DEC" w:rsidRPr="00600DB7" w:rsidRDefault="00C34DEC" w:rsidP="006F7F2A">
      <w:pPr>
        <w:ind w:firstLine="720"/>
        <w:jc w:val="both"/>
        <w:rPr>
          <w:noProof/>
          <w:sz w:val="22"/>
          <w:szCs w:val="22"/>
        </w:rPr>
      </w:pPr>
      <w:r w:rsidRPr="00600DB7">
        <w:rPr>
          <w:noProof/>
          <w:sz w:val="22"/>
          <w:szCs w:val="22"/>
        </w:rPr>
        <w:t xml:space="preserve">ή </w:t>
      </w:r>
      <w:r w:rsidR="002A0243" w:rsidRPr="00600DB7">
        <w:rPr>
          <w:noProof/>
          <w:sz w:val="22"/>
          <w:szCs w:val="22"/>
        </w:rPr>
        <w:t xml:space="preserve">υποβάλλονται απευθείας στο </w:t>
      </w:r>
      <w:r w:rsidR="0097409E" w:rsidRPr="00A06885">
        <w:rPr>
          <w:bCs/>
          <w:noProof/>
          <w:sz w:val="22"/>
          <w:szCs w:val="22"/>
        </w:rPr>
        <w:t>Υ.Π</w:t>
      </w:r>
      <w:r w:rsidR="0097409E">
        <w:rPr>
          <w:bCs/>
          <w:noProof/>
          <w:sz w:val="22"/>
          <w:szCs w:val="22"/>
        </w:rPr>
        <w:t>ΑΙ</w:t>
      </w:r>
      <w:r w:rsidR="0097409E" w:rsidRPr="00A06885">
        <w:rPr>
          <w:bCs/>
          <w:noProof/>
          <w:sz w:val="22"/>
          <w:szCs w:val="22"/>
        </w:rPr>
        <w:t>.Θ.</w:t>
      </w:r>
      <w:r w:rsidR="0097409E">
        <w:rPr>
          <w:bCs/>
          <w:noProof/>
          <w:sz w:val="22"/>
          <w:szCs w:val="22"/>
        </w:rPr>
        <w:t>Π.Α.</w:t>
      </w:r>
      <w:r w:rsidR="007433FB">
        <w:rPr>
          <w:bCs/>
          <w:noProof/>
          <w:sz w:val="22"/>
          <w:szCs w:val="22"/>
        </w:rPr>
        <w:t>:</w:t>
      </w:r>
    </w:p>
    <w:p w:rsidR="006F7F2A" w:rsidRPr="00600DB7" w:rsidRDefault="005C5741" w:rsidP="006F7F2A">
      <w:pPr>
        <w:ind w:left="720"/>
        <w:jc w:val="both"/>
        <w:rPr>
          <w:noProof/>
          <w:sz w:val="22"/>
          <w:szCs w:val="22"/>
        </w:rPr>
      </w:pPr>
      <w:r w:rsidRPr="00600DB7">
        <w:rPr>
          <w:noProof/>
          <w:sz w:val="22"/>
          <w:szCs w:val="22"/>
        </w:rPr>
        <w:t>Ανδρέα Παπανδρέου 37, Μαρούσι</w:t>
      </w:r>
      <w:r w:rsidR="00C34DEC" w:rsidRPr="00600DB7">
        <w:rPr>
          <w:noProof/>
          <w:sz w:val="22"/>
          <w:szCs w:val="22"/>
        </w:rPr>
        <w:t xml:space="preserve">, </w:t>
      </w:r>
      <w:r w:rsidRPr="00600DB7">
        <w:rPr>
          <w:noProof/>
          <w:sz w:val="22"/>
          <w:szCs w:val="22"/>
        </w:rPr>
        <w:t>Πρωτόκολλο Υπουργείου</w:t>
      </w:r>
      <w:r w:rsidR="00C34DEC" w:rsidRPr="00600DB7">
        <w:rPr>
          <w:noProof/>
          <w:sz w:val="22"/>
          <w:szCs w:val="22"/>
        </w:rPr>
        <w:t xml:space="preserve"> και ώρες 9.00 – 14.00</w:t>
      </w:r>
    </w:p>
    <w:p w:rsidR="00C617F9" w:rsidRPr="00600DB7" w:rsidRDefault="006F7F2A" w:rsidP="003C70BB">
      <w:pPr>
        <w:spacing w:after="20"/>
        <w:ind w:left="720"/>
        <w:jc w:val="both"/>
        <w:rPr>
          <w:noProof/>
          <w:sz w:val="22"/>
          <w:szCs w:val="22"/>
        </w:rPr>
      </w:pPr>
      <w:r w:rsidRPr="00600DB7">
        <w:rPr>
          <w:noProof/>
          <w:sz w:val="22"/>
          <w:szCs w:val="22"/>
        </w:rPr>
        <w:t>ή στις κατά τόπους Δ</w:t>
      </w:r>
      <w:r w:rsidR="007433FB">
        <w:rPr>
          <w:noProof/>
          <w:sz w:val="22"/>
          <w:szCs w:val="22"/>
        </w:rPr>
        <w:t xml:space="preserve">ιευθύνσεις </w:t>
      </w:r>
      <w:r w:rsidR="003C24DA" w:rsidRPr="00E937D8">
        <w:rPr>
          <w:bCs/>
          <w:noProof/>
          <w:sz w:val="22"/>
        </w:rPr>
        <w:t>Δ</w:t>
      </w:r>
      <w:r w:rsidR="003C24DA">
        <w:rPr>
          <w:bCs/>
          <w:noProof/>
          <w:sz w:val="22"/>
        </w:rPr>
        <w:t xml:space="preserve">ευτεροβάθμιας Εκπαίδευσης </w:t>
      </w:r>
      <w:r w:rsidRPr="00600DB7">
        <w:rPr>
          <w:noProof/>
          <w:sz w:val="22"/>
          <w:szCs w:val="22"/>
        </w:rPr>
        <w:t>ή σε ΚΕΠ.</w:t>
      </w:r>
    </w:p>
    <w:p w:rsidR="00C617F9" w:rsidRPr="00600DB7" w:rsidRDefault="00C34DEC" w:rsidP="003C70BB">
      <w:pPr>
        <w:numPr>
          <w:ilvl w:val="0"/>
          <w:numId w:val="3"/>
        </w:numPr>
        <w:spacing w:after="20"/>
        <w:jc w:val="both"/>
        <w:rPr>
          <w:noProof/>
          <w:sz w:val="22"/>
          <w:szCs w:val="22"/>
        </w:rPr>
      </w:pPr>
      <w:r w:rsidRPr="00600DB7">
        <w:rPr>
          <w:noProof/>
          <w:sz w:val="22"/>
          <w:szCs w:val="22"/>
        </w:rPr>
        <w:t>Τα υποβληθέντα δικαιολογητικά δεν επιστρέφονται.</w:t>
      </w:r>
    </w:p>
    <w:p w:rsidR="00632805" w:rsidRPr="00600DB7" w:rsidRDefault="00EE3FD8" w:rsidP="003C70BB">
      <w:pPr>
        <w:numPr>
          <w:ilvl w:val="0"/>
          <w:numId w:val="3"/>
        </w:numPr>
        <w:spacing w:after="20"/>
        <w:jc w:val="both"/>
        <w:rPr>
          <w:noProof/>
          <w:sz w:val="22"/>
          <w:szCs w:val="22"/>
        </w:rPr>
      </w:pPr>
      <w:r w:rsidRPr="00600DB7">
        <w:rPr>
          <w:noProof/>
          <w:sz w:val="22"/>
          <w:szCs w:val="22"/>
        </w:rPr>
        <w:t xml:space="preserve">Χρόνος </w:t>
      </w:r>
      <w:r w:rsidR="00600DB7">
        <w:rPr>
          <w:noProof/>
          <w:sz w:val="22"/>
          <w:szCs w:val="22"/>
        </w:rPr>
        <w:t>δ</w:t>
      </w:r>
      <w:r w:rsidRPr="00600DB7">
        <w:rPr>
          <w:noProof/>
          <w:sz w:val="22"/>
          <w:szCs w:val="22"/>
        </w:rPr>
        <w:t>ιεκπεραί</w:t>
      </w:r>
      <w:r w:rsidR="00632805" w:rsidRPr="00600DB7">
        <w:rPr>
          <w:noProof/>
          <w:sz w:val="22"/>
          <w:szCs w:val="22"/>
        </w:rPr>
        <w:t>ωσης: Σαράντα πέντε (45) ημέρες</w:t>
      </w:r>
      <w:r w:rsidR="003F5318">
        <w:rPr>
          <w:noProof/>
          <w:sz w:val="22"/>
          <w:szCs w:val="22"/>
        </w:rPr>
        <w:t>.</w:t>
      </w:r>
    </w:p>
    <w:p w:rsidR="00C34DEC" w:rsidRPr="000C4B66" w:rsidRDefault="00C34DEC">
      <w:pPr>
        <w:jc w:val="both"/>
        <w:rPr>
          <w:noProof/>
          <w:sz w:val="8"/>
          <w:szCs w:val="8"/>
        </w:rPr>
      </w:pPr>
    </w:p>
    <w:p w:rsidR="00C34DEC" w:rsidRPr="00A6333C" w:rsidRDefault="00C34DEC" w:rsidP="00C617F9">
      <w:pPr>
        <w:pStyle w:val="3"/>
        <w:jc w:val="both"/>
        <w:rPr>
          <w:shadow/>
          <w:sz w:val="24"/>
        </w:rPr>
      </w:pPr>
      <w:r w:rsidRPr="00A6333C">
        <w:rPr>
          <w:shadow/>
          <w:sz w:val="24"/>
        </w:rPr>
        <w:t>Γ. ΠΑΡΟΧΗ ΔΙΕΥΚΡΙΝΙΣΕΩΝ</w:t>
      </w:r>
    </w:p>
    <w:p w:rsidR="00C34DEC" w:rsidRPr="00600DB7" w:rsidRDefault="00C34DEC" w:rsidP="006F7F2A">
      <w:pPr>
        <w:numPr>
          <w:ilvl w:val="0"/>
          <w:numId w:val="5"/>
        </w:numPr>
        <w:jc w:val="both"/>
        <w:rPr>
          <w:noProof/>
          <w:sz w:val="22"/>
          <w:szCs w:val="22"/>
        </w:rPr>
      </w:pPr>
      <w:r w:rsidRPr="00600DB7">
        <w:rPr>
          <w:noProof/>
          <w:sz w:val="22"/>
          <w:szCs w:val="22"/>
        </w:rPr>
        <w:t>Διεύθυνση Ιδιωτικής Εκπαίδευσης – Τμήμα Γ</w:t>
      </w:r>
      <w:r w:rsidR="00600DB7">
        <w:rPr>
          <w:noProof/>
          <w:sz w:val="22"/>
          <w:szCs w:val="22"/>
        </w:rPr>
        <w:t>΄</w:t>
      </w:r>
      <w:r w:rsidR="007433FB">
        <w:rPr>
          <w:noProof/>
          <w:sz w:val="22"/>
          <w:szCs w:val="22"/>
        </w:rPr>
        <w:t xml:space="preserve">, </w:t>
      </w:r>
      <w:r w:rsidR="004A58C3" w:rsidRPr="00A06885">
        <w:rPr>
          <w:bCs/>
          <w:noProof/>
          <w:sz w:val="22"/>
          <w:szCs w:val="22"/>
        </w:rPr>
        <w:t>Υ.Π</w:t>
      </w:r>
      <w:r w:rsidR="004A58C3">
        <w:rPr>
          <w:bCs/>
          <w:noProof/>
          <w:sz w:val="22"/>
          <w:szCs w:val="22"/>
        </w:rPr>
        <w:t>ΑΙ</w:t>
      </w:r>
      <w:r w:rsidR="004A58C3" w:rsidRPr="00A06885">
        <w:rPr>
          <w:bCs/>
          <w:noProof/>
          <w:sz w:val="22"/>
          <w:szCs w:val="22"/>
        </w:rPr>
        <w:t>.Θ.</w:t>
      </w:r>
      <w:r w:rsidR="004A58C3">
        <w:rPr>
          <w:bCs/>
          <w:noProof/>
          <w:sz w:val="22"/>
          <w:szCs w:val="22"/>
        </w:rPr>
        <w:t>Π.Α.</w:t>
      </w:r>
    </w:p>
    <w:p w:rsidR="00C34DEC" w:rsidRPr="00600DB7" w:rsidRDefault="005C5741" w:rsidP="007900B3">
      <w:pPr>
        <w:ind w:left="720"/>
        <w:jc w:val="both"/>
        <w:rPr>
          <w:noProof/>
          <w:sz w:val="22"/>
          <w:szCs w:val="22"/>
        </w:rPr>
      </w:pPr>
      <w:r w:rsidRPr="00600DB7">
        <w:rPr>
          <w:noProof/>
          <w:sz w:val="22"/>
          <w:szCs w:val="22"/>
        </w:rPr>
        <w:t>Ανδρέα Παπανδρέου 37, Μαρούσι</w:t>
      </w:r>
      <w:r w:rsidR="00600DB7">
        <w:rPr>
          <w:noProof/>
          <w:sz w:val="22"/>
          <w:szCs w:val="22"/>
        </w:rPr>
        <w:t>, Γ</w:t>
      </w:r>
      <w:r w:rsidR="00193827">
        <w:rPr>
          <w:noProof/>
          <w:sz w:val="22"/>
          <w:szCs w:val="22"/>
        </w:rPr>
        <w:t>ραφ. 1098</w:t>
      </w:r>
      <w:r w:rsidR="00600DB7">
        <w:rPr>
          <w:noProof/>
          <w:sz w:val="22"/>
          <w:szCs w:val="22"/>
        </w:rPr>
        <w:t>, τ</w:t>
      </w:r>
      <w:r w:rsidR="00C34DEC" w:rsidRPr="00600DB7">
        <w:rPr>
          <w:noProof/>
          <w:sz w:val="22"/>
          <w:szCs w:val="22"/>
        </w:rPr>
        <w:t>ηλ. 210.3</w:t>
      </w:r>
      <w:r w:rsidR="00112ECE" w:rsidRPr="00600DB7">
        <w:rPr>
          <w:noProof/>
          <w:sz w:val="22"/>
          <w:szCs w:val="22"/>
        </w:rPr>
        <w:t>442090</w:t>
      </w:r>
      <w:r w:rsidR="00F0702F">
        <w:rPr>
          <w:noProof/>
          <w:sz w:val="22"/>
          <w:szCs w:val="22"/>
        </w:rPr>
        <w:t xml:space="preserve">, </w:t>
      </w:r>
      <w:r w:rsidR="00804239" w:rsidRPr="00600DB7">
        <w:rPr>
          <w:noProof/>
          <w:sz w:val="22"/>
          <w:szCs w:val="22"/>
        </w:rPr>
        <w:t>210.3</w:t>
      </w:r>
      <w:r w:rsidR="00112ECE" w:rsidRPr="00600DB7">
        <w:rPr>
          <w:noProof/>
          <w:sz w:val="22"/>
          <w:szCs w:val="22"/>
        </w:rPr>
        <w:t>442093</w:t>
      </w:r>
      <w:r w:rsidR="00F0702F">
        <w:rPr>
          <w:noProof/>
          <w:sz w:val="22"/>
          <w:szCs w:val="22"/>
        </w:rPr>
        <w:t xml:space="preserve"> και 210.3442755</w:t>
      </w:r>
    </w:p>
    <w:p w:rsidR="00C617F9" w:rsidRPr="00600DB7" w:rsidRDefault="00C34DEC" w:rsidP="006F7F2A">
      <w:pPr>
        <w:numPr>
          <w:ilvl w:val="0"/>
          <w:numId w:val="5"/>
        </w:numPr>
        <w:jc w:val="both"/>
        <w:rPr>
          <w:noProof/>
          <w:sz w:val="22"/>
          <w:szCs w:val="22"/>
        </w:rPr>
      </w:pPr>
      <w:r w:rsidRPr="00600DB7">
        <w:rPr>
          <w:noProof/>
          <w:sz w:val="22"/>
          <w:szCs w:val="22"/>
        </w:rPr>
        <w:t>Γραφείο Ενημέρωσης Πολιτών (ΓΕΠΟ)</w:t>
      </w:r>
      <w:r w:rsidR="00365C1D" w:rsidRPr="00600DB7">
        <w:rPr>
          <w:noProof/>
          <w:sz w:val="22"/>
          <w:szCs w:val="22"/>
        </w:rPr>
        <w:t>,</w:t>
      </w:r>
      <w:r w:rsidR="00365C1D" w:rsidRPr="00600DB7">
        <w:rPr>
          <w:bCs/>
          <w:noProof/>
          <w:sz w:val="22"/>
          <w:szCs w:val="22"/>
        </w:rPr>
        <w:t xml:space="preserve"> </w:t>
      </w:r>
      <w:r w:rsidR="004A58C3" w:rsidRPr="00A06885">
        <w:rPr>
          <w:bCs/>
          <w:noProof/>
          <w:sz w:val="22"/>
          <w:szCs w:val="22"/>
        </w:rPr>
        <w:t>Υ.Π</w:t>
      </w:r>
      <w:r w:rsidR="004A58C3">
        <w:rPr>
          <w:bCs/>
          <w:noProof/>
          <w:sz w:val="22"/>
          <w:szCs w:val="22"/>
        </w:rPr>
        <w:t>ΑΙ</w:t>
      </w:r>
      <w:r w:rsidR="004A58C3" w:rsidRPr="00A06885">
        <w:rPr>
          <w:bCs/>
          <w:noProof/>
          <w:sz w:val="22"/>
          <w:szCs w:val="22"/>
        </w:rPr>
        <w:t>.Θ.</w:t>
      </w:r>
      <w:r w:rsidR="004A58C3">
        <w:rPr>
          <w:bCs/>
          <w:noProof/>
          <w:sz w:val="22"/>
          <w:szCs w:val="22"/>
        </w:rPr>
        <w:t>Π.Α.</w:t>
      </w:r>
    </w:p>
    <w:p w:rsidR="00C34DEC" w:rsidRPr="00600DB7" w:rsidRDefault="005C5741" w:rsidP="006F7F2A">
      <w:pPr>
        <w:ind w:left="360" w:firstLine="360"/>
        <w:jc w:val="both"/>
        <w:rPr>
          <w:noProof/>
          <w:sz w:val="22"/>
          <w:szCs w:val="22"/>
        </w:rPr>
      </w:pPr>
      <w:r w:rsidRPr="00600DB7">
        <w:rPr>
          <w:noProof/>
          <w:sz w:val="22"/>
          <w:szCs w:val="22"/>
        </w:rPr>
        <w:t>Ανδρέα Παπανδρέου 37, Μαρούσι,</w:t>
      </w:r>
      <w:r w:rsidR="007433FB">
        <w:rPr>
          <w:noProof/>
          <w:sz w:val="22"/>
          <w:szCs w:val="22"/>
        </w:rPr>
        <w:t xml:space="preserve"> </w:t>
      </w:r>
      <w:r w:rsidR="00C34DEC" w:rsidRPr="00600DB7">
        <w:rPr>
          <w:noProof/>
          <w:sz w:val="22"/>
          <w:szCs w:val="22"/>
        </w:rPr>
        <w:t xml:space="preserve">τηλ. </w:t>
      </w:r>
      <w:r w:rsidR="003C24DA" w:rsidRPr="00A06885">
        <w:rPr>
          <w:noProof/>
          <w:sz w:val="22"/>
          <w:szCs w:val="22"/>
        </w:rPr>
        <w:t>210.3442505, 210.344250</w:t>
      </w:r>
      <w:r w:rsidR="003C24DA">
        <w:rPr>
          <w:noProof/>
          <w:sz w:val="22"/>
          <w:szCs w:val="22"/>
        </w:rPr>
        <w:t>8</w:t>
      </w:r>
      <w:r w:rsidR="003C24DA" w:rsidRPr="00A06885">
        <w:rPr>
          <w:noProof/>
          <w:sz w:val="22"/>
          <w:szCs w:val="22"/>
        </w:rPr>
        <w:t xml:space="preserve"> και 210.3442</w:t>
      </w:r>
      <w:r w:rsidR="003C24DA">
        <w:rPr>
          <w:noProof/>
          <w:sz w:val="22"/>
          <w:szCs w:val="22"/>
        </w:rPr>
        <w:t>806</w:t>
      </w:r>
      <w:r w:rsidR="00C34DEC" w:rsidRPr="00600DB7">
        <w:rPr>
          <w:noProof/>
          <w:sz w:val="22"/>
          <w:szCs w:val="22"/>
        </w:rPr>
        <w:t xml:space="preserve"> </w:t>
      </w:r>
    </w:p>
    <w:p w:rsidR="00C34DEC" w:rsidRPr="00600DB7" w:rsidRDefault="00896C74" w:rsidP="006F7F2A">
      <w:pPr>
        <w:ind w:left="720"/>
        <w:jc w:val="both"/>
        <w:rPr>
          <w:noProof/>
          <w:sz w:val="22"/>
          <w:szCs w:val="22"/>
        </w:rPr>
      </w:pPr>
      <w:r w:rsidRPr="00600DB7">
        <w:rPr>
          <w:noProof/>
          <w:sz w:val="22"/>
          <w:szCs w:val="22"/>
        </w:rPr>
        <w:t xml:space="preserve">Καθημερινά </w:t>
      </w:r>
      <w:r w:rsidR="007433FB">
        <w:rPr>
          <w:noProof/>
          <w:sz w:val="22"/>
          <w:szCs w:val="22"/>
        </w:rPr>
        <w:t>7.00</w:t>
      </w:r>
      <w:r w:rsidRPr="00600DB7">
        <w:rPr>
          <w:noProof/>
          <w:sz w:val="22"/>
          <w:szCs w:val="22"/>
        </w:rPr>
        <w:t xml:space="preserve"> </w:t>
      </w:r>
      <w:r w:rsidR="007433FB" w:rsidRPr="00600DB7">
        <w:rPr>
          <w:noProof/>
          <w:sz w:val="22"/>
          <w:szCs w:val="22"/>
        </w:rPr>
        <w:t xml:space="preserve">– </w:t>
      </w:r>
      <w:r w:rsidR="007900B3" w:rsidRPr="00600DB7">
        <w:rPr>
          <w:noProof/>
          <w:sz w:val="22"/>
          <w:szCs w:val="22"/>
        </w:rPr>
        <w:t>17</w:t>
      </w:r>
      <w:r w:rsidR="007433FB">
        <w:rPr>
          <w:noProof/>
          <w:sz w:val="22"/>
          <w:szCs w:val="22"/>
        </w:rPr>
        <w:t>.00</w:t>
      </w:r>
    </w:p>
    <w:sectPr w:rsidR="00C34DEC" w:rsidRPr="00600DB7" w:rsidSect="00804239">
      <w:pgSz w:w="11906" w:h="16838"/>
      <w:pgMar w:top="360" w:right="14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B11"/>
    <w:multiLevelType w:val="hybridMultilevel"/>
    <w:tmpl w:val="5BF43A96"/>
    <w:lvl w:ilvl="0" w:tplc="66BA7A22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584A7B"/>
    <w:multiLevelType w:val="hybridMultilevel"/>
    <w:tmpl w:val="23F020A8"/>
    <w:lvl w:ilvl="0" w:tplc="4782CB3E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CF1370"/>
    <w:multiLevelType w:val="hybridMultilevel"/>
    <w:tmpl w:val="5BF43A96"/>
    <w:lvl w:ilvl="0" w:tplc="D1C4DD52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EF5707"/>
    <w:multiLevelType w:val="hybridMultilevel"/>
    <w:tmpl w:val="76D669E4"/>
    <w:lvl w:ilvl="0" w:tplc="F5A8CE78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0C2EC0"/>
    <w:multiLevelType w:val="hybridMultilevel"/>
    <w:tmpl w:val="23F020A8"/>
    <w:lvl w:ilvl="0" w:tplc="4670909C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3F45C7"/>
    <w:multiLevelType w:val="multilevel"/>
    <w:tmpl w:val="58E6F8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CE518F7"/>
    <w:multiLevelType w:val="hybridMultilevel"/>
    <w:tmpl w:val="CD62DFC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890313"/>
    <w:multiLevelType w:val="hybridMultilevel"/>
    <w:tmpl w:val="31CA5D24"/>
    <w:lvl w:ilvl="0" w:tplc="E9C8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D6AAB"/>
    <w:multiLevelType w:val="hybridMultilevel"/>
    <w:tmpl w:val="DE3638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53718"/>
    <w:multiLevelType w:val="hybridMultilevel"/>
    <w:tmpl w:val="432A1E84"/>
    <w:lvl w:ilvl="0" w:tplc="FF8C3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63B2F"/>
    <w:multiLevelType w:val="multilevel"/>
    <w:tmpl w:val="4B00AD7E"/>
    <w:lvl w:ilvl="0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8EF2B9B"/>
    <w:multiLevelType w:val="hybridMultilevel"/>
    <w:tmpl w:val="5BF43A96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5207F97"/>
    <w:multiLevelType w:val="hybridMultilevel"/>
    <w:tmpl w:val="5BF43A96"/>
    <w:lvl w:ilvl="0" w:tplc="6548D754">
      <w:start w:val="1"/>
      <w:numFmt w:val="bullet"/>
      <w:lvlText w:val=""/>
      <w:lvlJc w:val="left"/>
      <w:pPr>
        <w:tabs>
          <w:tab w:val="num" w:pos="1723"/>
        </w:tabs>
        <w:ind w:left="1646" w:hanging="283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3">
    <w:nsid w:val="56B7691E"/>
    <w:multiLevelType w:val="hybridMultilevel"/>
    <w:tmpl w:val="5BF43A96"/>
    <w:lvl w:ilvl="0" w:tplc="AF8C304E">
      <w:start w:val="1"/>
      <w:numFmt w:val="bullet"/>
      <w:lvlText w:val=""/>
      <w:lvlJc w:val="left"/>
      <w:pPr>
        <w:tabs>
          <w:tab w:val="num" w:pos="360"/>
        </w:tabs>
        <w:ind w:left="1080" w:hanging="360"/>
      </w:pPr>
      <w:rPr>
        <w:rFonts w:ascii="Wingdings 3" w:hAnsi="Wingdings 3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9F305BC"/>
    <w:multiLevelType w:val="hybridMultilevel"/>
    <w:tmpl w:val="58E6F80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B3A0E3F"/>
    <w:multiLevelType w:val="hybridMultilevel"/>
    <w:tmpl w:val="5BF43A96"/>
    <w:lvl w:ilvl="0" w:tplc="281AC17E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84032B9"/>
    <w:multiLevelType w:val="hybridMultilevel"/>
    <w:tmpl w:val="5BF43A96"/>
    <w:lvl w:ilvl="0" w:tplc="4782CB3E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C7924D2"/>
    <w:multiLevelType w:val="hybridMultilevel"/>
    <w:tmpl w:val="B4FCC4E2"/>
    <w:lvl w:ilvl="0" w:tplc="0BD2E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F70D50"/>
    <w:multiLevelType w:val="hybridMultilevel"/>
    <w:tmpl w:val="5BF43A96"/>
    <w:lvl w:ilvl="0" w:tplc="AF8C304E">
      <w:start w:val="1"/>
      <w:numFmt w:val="bullet"/>
      <w:lvlText w:val=""/>
      <w:lvlJc w:val="left"/>
      <w:pPr>
        <w:tabs>
          <w:tab w:val="num" w:pos="720"/>
        </w:tabs>
        <w:ind w:left="1440" w:hanging="360"/>
      </w:pPr>
      <w:rPr>
        <w:rFonts w:ascii="Wingdings 3" w:hAnsi="Wingdings 3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D64623C"/>
    <w:multiLevelType w:val="multilevel"/>
    <w:tmpl w:val="0E4E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2C6549"/>
    <w:multiLevelType w:val="hybridMultilevel"/>
    <w:tmpl w:val="CEA66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8D3DCC"/>
    <w:multiLevelType w:val="hybridMultilevel"/>
    <w:tmpl w:val="23F020A8"/>
    <w:lvl w:ilvl="0" w:tplc="AF8C304E">
      <w:start w:val="1"/>
      <w:numFmt w:val="bullet"/>
      <w:lvlText w:val=""/>
      <w:lvlJc w:val="left"/>
      <w:pPr>
        <w:tabs>
          <w:tab w:val="num" w:pos="360"/>
        </w:tabs>
        <w:ind w:left="108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9"/>
  </w:num>
  <w:num w:numId="5">
    <w:abstractNumId w:val="17"/>
  </w:num>
  <w:num w:numId="6">
    <w:abstractNumId w:val="6"/>
  </w:num>
  <w:num w:numId="7">
    <w:abstractNumId w:val="14"/>
  </w:num>
  <w:num w:numId="8">
    <w:abstractNumId w:val="5"/>
  </w:num>
  <w:num w:numId="9">
    <w:abstractNumId w:val="16"/>
  </w:num>
  <w:num w:numId="10">
    <w:abstractNumId w:val="1"/>
  </w:num>
  <w:num w:numId="11">
    <w:abstractNumId w:val="11"/>
  </w:num>
  <w:num w:numId="12">
    <w:abstractNumId w:val="15"/>
  </w:num>
  <w:num w:numId="13">
    <w:abstractNumId w:val="0"/>
  </w:num>
  <w:num w:numId="14">
    <w:abstractNumId w:val="13"/>
  </w:num>
  <w:num w:numId="15">
    <w:abstractNumId w:val="21"/>
  </w:num>
  <w:num w:numId="16">
    <w:abstractNumId w:val="2"/>
  </w:num>
  <w:num w:numId="17">
    <w:abstractNumId w:val="18"/>
  </w:num>
  <w:num w:numId="18">
    <w:abstractNumId w:val="12"/>
  </w:num>
  <w:num w:numId="19">
    <w:abstractNumId w:val="3"/>
  </w:num>
  <w:num w:numId="20">
    <w:abstractNumId w:val="4"/>
  </w:num>
  <w:num w:numId="21">
    <w:abstractNumId w:val="2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804239"/>
    <w:rsid w:val="00054F49"/>
    <w:rsid w:val="00073D2B"/>
    <w:rsid w:val="000A3DB0"/>
    <w:rsid w:val="000C4B66"/>
    <w:rsid w:val="000F3CA1"/>
    <w:rsid w:val="00112ECE"/>
    <w:rsid w:val="00151C76"/>
    <w:rsid w:val="00193827"/>
    <w:rsid w:val="001C1DC5"/>
    <w:rsid w:val="001E253E"/>
    <w:rsid w:val="001F58CE"/>
    <w:rsid w:val="00276C82"/>
    <w:rsid w:val="002A0243"/>
    <w:rsid w:val="002B1EFC"/>
    <w:rsid w:val="002B7648"/>
    <w:rsid w:val="00365C1D"/>
    <w:rsid w:val="003C24DA"/>
    <w:rsid w:val="003C70BB"/>
    <w:rsid w:val="003F5318"/>
    <w:rsid w:val="00432C89"/>
    <w:rsid w:val="004428B5"/>
    <w:rsid w:val="004A58C3"/>
    <w:rsid w:val="00533FF9"/>
    <w:rsid w:val="005C5741"/>
    <w:rsid w:val="00600DB7"/>
    <w:rsid w:val="00602C1B"/>
    <w:rsid w:val="00632805"/>
    <w:rsid w:val="006F6108"/>
    <w:rsid w:val="006F7F2A"/>
    <w:rsid w:val="00720AAD"/>
    <w:rsid w:val="007433FB"/>
    <w:rsid w:val="007900B3"/>
    <w:rsid w:val="007C368C"/>
    <w:rsid w:val="00804239"/>
    <w:rsid w:val="00896C74"/>
    <w:rsid w:val="0097409E"/>
    <w:rsid w:val="009B6E2B"/>
    <w:rsid w:val="00A065B5"/>
    <w:rsid w:val="00A41784"/>
    <w:rsid w:val="00A6333C"/>
    <w:rsid w:val="00B612C9"/>
    <w:rsid w:val="00C34DEC"/>
    <w:rsid w:val="00C617F9"/>
    <w:rsid w:val="00C8462D"/>
    <w:rsid w:val="00CA2CDC"/>
    <w:rsid w:val="00E0198B"/>
    <w:rsid w:val="00E0622B"/>
    <w:rsid w:val="00E2554F"/>
    <w:rsid w:val="00EA03F6"/>
    <w:rsid w:val="00EE3FD8"/>
    <w:rsid w:val="00F0702F"/>
    <w:rsid w:val="00F30887"/>
    <w:rsid w:val="00FC3260"/>
    <w:rsid w:val="00FF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ind w:left="720"/>
      <w:outlineLvl w:val="0"/>
    </w:pPr>
    <w:rPr>
      <w:b/>
      <w:bCs/>
      <w:i/>
      <w:iCs/>
      <w:noProof/>
      <w:sz w:val="22"/>
      <w:szCs w:val="22"/>
      <w:u w:val="single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  <w:bCs/>
      <w:i/>
      <w:iCs/>
      <w:noProof/>
      <w:sz w:val="22"/>
      <w:szCs w:val="22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entury" w:hAnsi="Century"/>
      <w:b/>
      <w:bCs/>
      <w:noProof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entury" w:hAnsi="Century"/>
      <w:b/>
      <w:bCs/>
      <w:noProof/>
      <w:sz w:val="22"/>
      <w:szCs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qFormat/>
    <w:pPr>
      <w:jc w:val="center"/>
      <w:outlineLvl w:val="0"/>
    </w:pPr>
    <w:rPr>
      <w:rFonts w:ascii="Century" w:hAnsi="Century"/>
      <w:b/>
      <w:bCs/>
      <w:shadow/>
      <w:noProof/>
      <w:sz w:val="32"/>
      <w:szCs w:val="28"/>
    </w:rPr>
  </w:style>
  <w:style w:type="paragraph" w:styleId="a5">
    <w:name w:val="Body Text Indent"/>
    <w:basedOn w:val="a"/>
    <w:pPr>
      <w:ind w:left="1080"/>
      <w:jc w:val="both"/>
    </w:pPr>
    <w:rPr>
      <w:i/>
      <w:iCs/>
      <w:noProof/>
      <w:sz w:val="21"/>
      <w:szCs w:val="21"/>
    </w:rPr>
  </w:style>
  <w:style w:type="paragraph" w:styleId="a6">
    <w:name w:val="Balloon Text"/>
    <w:basedOn w:val="a"/>
    <w:semiHidden/>
    <w:rsid w:val="007C3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ΠΛΗΡΟΦΟΡΙΑΚΟ ΔΕΛΤΙΟ</vt:lpstr>
    </vt:vector>
  </TitlesOfParts>
  <Company>ioi2004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ΠΛΗΡΟΦΟΡΙΑΚΟ ΔΕΛΤΙΟ</dc:title>
  <dc:creator>filip</dc:creator>
  <cp:lastModifiedBy>koufopantelisk</cp:lastModifiedBy>
  <cp:revision>2</cp:revision>
  <cp:lastPrinted>2009-04-15T09:27:00Z</cp:lastPrinted>
  <dcterms:created xsi:type="dcterms:W3CDTF">2013-05-16T06:41:00Z</dcterms:created>
  <dcterms:modified xsi:type="dcterms:W3CDTF">2013-05-16T06:41:00Z</dcterms:modified>
</cp:coreProperties>
</file>