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4A0" w:firstRow="1" w:lastRow="0" w:firstColumn="1" w:lastColumn="0" w:noHBand="0" w:noVBand="1"/>
      </w:tblPr>
      <w:tblGrid>
        <w:gridCol w:w="5943"/>
        <w:gridCol w:w="3784"/>
      </w:tblGrid>
      <w:tr w:rsidR="00CA0025" w:rsidTr="00CA0025">
        <w:trPr>
          <w:trHeight w:val="5066"/>
        </w:trPr>
        <w:tc>
          <w:tcPr>
            <w:tcW w:w="5943" w:type="dxa"/>
            <w:hideMark/>
          </w:tcPr>
          <w:p w:rsidR="00CA0025" w:rsidRDefault="00CA0025">
            <w:pPr>
              <w:pStyle w:val="a3"/>
              <w:spacing w:line="276" w:lineRule="auto"/>
              <w:jc w:val="center"/>
              <w:rPr>
                <w:lang w:val="en-US"/>
              </w:rPr>
            </w:pPr>
            <w:bookmarkStart w:id="0" w:name="_GoBack"/>
            <w:bookmarkEnd w:id="0"/>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A0025" w:rsidRDefault="00CA0025">
            <w:pPr>
              <w:pStyle w:val="a3"/>
              <w:spacing w:line="276" w:lineRule="auto"/>
              <w:jc w:val="center"/>
            </w:pPr>
            <w:r>
              <w:t>ΕΛΛΗΝΙΚΗ ΔΗΜΟΚΡΑΤΙΑ</w:t>
            </w:r>
          </w:p>
          <w:p w:rsidR="00CA0025" w:rsidRDefault="00CA0025">
            <w:pPr>
              <w:pStyle w:val="a3"/>
              <w:spacing w:line="276" w:lineRule="auto"/>
              <w:jc w:val="center"/>
            </w:pPr>
            <w:r>
              <w:t>ΥΠΟΥΡΓΕΙΟ  ΠΑΙΔΕΙΑΣ</w:t>
            </w:r>
            <w:r w:rsidRPr="005536DD">
              <w:t xml:space="preserve">, </w:t>
            </w:r>
            <w:r>
              <w:t>ΕΡΕΥΝΑΣ ΚΑΙ ΘΡΗΣΚΕΥΜΑΤΩΝ</w:t>
            </w:r>
          </w:p>
          <w:p w:rsidR="00CA0025" w:rsidRDefault="00CA0025">
            <w:pPr>
              <w:pStyle w:val="a3"/>
              <w:spacing w:line="276" w:lineRule="auto"/>
              <w:jc w:val="center"/>
            </w:pPr>
            <w:r>
              <w:t>-----</w:t>
            </w:r>
          </w:p>
          <w:p w:rsidR="00CA0025" w:rsidRDefault="00CA0025">
            <w:pPr>
              <w:pStyle w:val="a3"/>
              <w:spacing w:line="276" w:lineRule="auto"/>
              <w:jc w:val="center"/>
              <w:rPr>
                <w:rFonts w:cs="Arial"/>
                <w:sz w:val="20"/>
                <w:szCs w:val="20"/>
              </w:rPr>
            </w:pPr>
            <w:r>
              <w:rPr>
                <w:rFonts w:cs="Arial"/>
                <w:sz w:val="20"/>
                <w:szCs w:val="20"/>
              </w:rPr>
              <w:t>ΓΕΝΙΚΗ  ΔΙΕΥΘΥΝΣΗ  ΠΡΟΣΩΠΙΚΟΥ</w:t>
            </w:r>
          </w:p>
          <w:p w:rsidR="00CA0025" w:rsidRDefault="00CA0025">
            <w:pPr>
              <w:pStyle w:val="a3"/>
              <w:spacing w:line="276" w:lineRule="auto"/>
              <w:jc w:val="center"/>
              <w:rPr>
                <w:rFonts w:cs="Arial"/>
                <w:sz w:val="20"/>
                <w:szCs w:val="20"/>
              </w:rPr>
            </w:pPr>
            <w:r>
              <w:rPr>
                <w:rFonts w:cs="Arial"/>
                <w:sz w:val="20"/>
                <w:szCs w:val="20"/>
              </w:rPr>
              <w:t>Α/ΘΜΙΑΣ  &amp;  Β/ΘΜΙΑΣ  ΕΚΠΑΙΔΕΥΣΗΣ</w:t>
            </w:r>
          </w:p>
          <w:p w:rsidR="00CA0025" w:rsidRDefault="00CA0025">
            <w:pPr>
              <w:pStyle w:val="a3"/>
              <w:spacing w:line="276" w:lineRule="auto"/>
              <w:jc w:val="center"/>
              <w:rPr>
                <w:rFonts w:cs="Arial"/>
                <w:sz w:val="20"/>
                <w:szCs w:val="20"/>
              </w:rPr>
            </w:pPr>
            <w:r>
              <w:rPr>
                <w:rFonts w:cs="Arial"/>
                <w:sz w:val="20"/>
                <w:szCs w:val="20"/>
              </w:rPr>
              <w:t>ΑΥΤΟΤΕΛΕΣ ΤΜΗΜΑ ΣΤΕΛΕΧΩΝ ΕΚΠΑΙΔΕΥΣΗΣ</w:t>
            </w:r>
          </w:p>
          <w:p w:rsidR="00CA0025" w:rsidRDefault="00CA0025">
            <w:pPr>
              <w:pStyle w:val="a3"/>
              <w:spacing w:line="276" w:lineRule="auto"/>
              <w:jc w:val="center"/>
              <w:rPr>
                <w:rFonts w:cs="Arial"/>
                <w:sz w:val="20"/>
                <w:szCs w:val="20"/>
              </w:rPr>
            </w:pPr>
            <w:r>
              <w:rPr>
                <w:rFonts w:cs="Arial"/>
                <w:sz w:val="20"/>
                <w:szCs w:val="20"/>
              </w:rPr>
              <w:t>Α/ΘΜΙΑΣ  &amp;  Β/ΘΜΙΑΣ  ΕΚΠΑΙΔΕΥΣΗΣ</w:t>
            </w:r>
          </w:p>
          <w:p w:rsidR="00CA0025" w:rsidRDefault="00CA0025">
            <w:pPr>
              <w:pStyle w:val="a3"/>
              <w:spacing w:line="276" w:lineRule="auto"/>
              <w:jc w:val="center"/>
            </w:pPr>
            <w:r>
              <w:t>---------</w:t>
            </w:r>
          </w:p>
          <w:p w:rsidR="00CA0025" w:rsidRDefault="00CA0025">
            <w:pPr>
              <w:pStyle w:val="a3"/>
              <w:spacing w:line="276" w:lineRule="auto"/>
              <w:rPr>
                <w:rFonts w:cs="Arial"/>
                <w:sz w:val="20"/>
                <w:szCs w:val="20"/>
              </w:rPr>
            </w:pPr>
            <w:r>
              <w:rPr>
                <w:rFonts w:cs="Arial"/>
                <w:sz w:val="20"/>
                <w:szCs w:val="20"/>
              </w:rPr>
              <w:t>Α. Παπανδρέου 37</w:t>
            </w:r>
          </w:p>
          <w:p w:rsidR="00CA0025" w:rsidRDefault="00CA0025">
            <w:pPr>
              <w:pStyle w:val="a3"/>
              <w:spacing w:line="276" w:lineRule="auto"/>
              <w:rPr>
                <w:rFonts w:cs="Arial"/>
                <w:sz w:val="20"/>
                <w:szCs w:val="20"/>
              </w:rPr>
            </w:pPr>
            <w:r>
              <w:rPr>
                <w:rFonts w:cs="Arial"/>
                <w:sz w:val="20"/>
                <w:szCs w:val="20"/>
              </w:rPr>
              <w:t>151 80 Μαρούσι</w:t>
            </w:r>
          </w:p>
          <w:p w:rsidR="00CA0025" w:rsidRDefault="00CA0025">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r>
                <w:rPr>
                  <w:rStyle w:val="-"/>
                  <w:rFonts w:cs="Arial"/>
                  <w:sz w:val="20"/>
                  <w:lang w:val="en-US"/>
                </w:rPr>
                <w:t>gr</w:t>
              </w:r>
            </w:hyperlink>
            <w:r>
              <w:rPr>
                <w:rFonts w:cs="Arial"/>
                <w:sz w:val="20"/>
                <w:szCs w:val="20"/>
              </w:rPr>
              <w:t xml:space="preserve"> </w:t>
            </w:r>
          </w:p>
          <w:p w:rsidR="00CA0025" w:rsidRPr="007153FB" w:rsidRDefault="00CA0025">
            <w:pPr>
              <w:pStyle w:val="a3"/>
              <w:spacing w:line="276" w:lineRule="auto"/>
              <w:rPr>
                <w:rFonts w:cs="Arial"/>
                <w:sz w:val="20"/>
                <w:szCs w:val="20"/>
                <w:lang w:val="en-US"/>
              </w:rPr>
            </w:pPr>
            <w:proofErr w:type="spellStart"/>
            <w:r>
              <w:rPr>
                <w:rFonts w:cs="Arial"/>
                <w:sz w:val="20"/>
                <w:szCs w:val="20"/>
              </w:rPr>
              <w:t>Τηλ</w:t>
            </w:r>
            <w:proofErr w:type="spellEnd"/>
            <w:r w:rsidRPr="007153FB">
              <w:rPr>
                <w:rFonts w:cs="Arial"/>
                <w:sz w:val="20"/>
                <w:szCs w:val="20"/>
                <w:lang w:val="en-US"/>
              </w:rPr>
              <w:t>:  210-3442125, 210-3442333,</w:t>
            </w:r>
          </w:p>
          <w:p w:rsidR="00CA0025" w:rsidRPr="007153FB" w:rsidRDefault="00CA0025">
            <w:pPr>
              <w:pStyle w:val="a3"/>
              <w:spacing w:line="276" w:lineRule="auto"/>
              <w:rPr>
                <w:rFonts w:cs="Arial"/>
                <w:sz w:val="20"/>
                <w:szCs w:val="20"/>
                <w:lang w:val="en-US"/>
              </w:rPr>
            </w:pPr>
            <w:r w:rsidRPr="007153FB">
              <w:rPr>
                <w:rFonts w:cs="Arial"/>
                <w:sz w:val="20"/>
                <w:szCs w:val="20"/>
                <w:lang w:val="en-US"/>
              </w:rPr>
              <w:t>210-3442952,210-3442353,</w:t>
            </w:r>
          </w:p>
          <w:p w:rsidR="00CA0025" w:rsidRPr="007153FB" w:rsidRDefault="00CA0025">
            <w:pPr>
              <w:pStyle w:val="a3"/>
              <w:spacing w:line="276" w:lineRule="auto"/>
              <w:rPr>
                <w:rFonts w:cs="Arial"/>
                <w:sz w:val="20"/>
                <w:szCs w:val="20"/>
                <w:lang w:val="en-US"/>
              </w:rPr>
            </w:pPr>
            <w:r w:rsidRPr="007153FB">
              <w:rPr>
                <w:rFonts w:cs="Arial"/>
                <w:sz w:val="20"/>
                <w:szCs w:val="20"/>
                <w:lang w:val="en-US"/>
              </w:rPr>
              <w:t>210-3442268</w:t>
            </w:r>
          </w:p>
          <w:p w:rsidR="00CA0025" w:rsidRPr="007153FB" w:rsidRDefault="00CA0025">
            <w:pPr>
              <w:pStyle w:val="a3"/>
              <w:spacing w:line="276" w:lineRule="auto"/>
              <w:rPr>
                <w:rFonts w:ascii="Arial" w:hAnsi="Arial" w:cs="Arial"/>
                <w:lang w:val="en-US"/>
              </w:rPr>
            </w:pPr>
            <w:r>
              <w:rPr>
                <w:rFonts w:cs="Arial"/>
                <w:sz w:val="20"/>
                <w:szCs w:val="20"/>
                <w:lang w:val="en-US"/>
              </w:rPr>
              <w:t>Mail</w:t>
            </w:r>
            <w:r w:rsidRPr="007153FB">
              <w:rPr>
                <w:rFonts w:cs="Arial"/>
                <w:sz w:val="20"/>
                <w:szCs w:val="20"/>
                <w:lang w:val="en-US"/>
              </w:rPr>
              <w:t xml:space="preserve">: </w:t>
            </w:r>
            <w:hyperlink r:id="rId8" w:history="1">
              <w:r>
                <w:rPr>
                  <w:rStyle w:val="-"/>
                  <w:rFonts w:cs="Arial"/>
                  <w:sz w:val="20"/>
                  <w:lang w:val="en-US"/>
                </w:rPr>
                <w:t>dppe</w:t>
              </w:r>
              <w:r w:rsidRPr="007153FB">
                <w:rPr>
                  <w:rStyle w:val="-"/>
                  <w:rFonts w:cs="Arial"/>
                  <w:sz w:val="20"/>
                  <w:lang w:val="en-US"/>
                </w:rPr>
                <w:t>@</w:t>
              </w:r>
              <w:r>
                <w:rPr>
                  <w:rStyle w:val="-"/>
                  <w:rFonts w:cs="Arial"/>
                  <w:sz w:val="20"/>
                  <w:lang w:val="en-US"/>
                </w:rPr>
                <w:t>minedu</w:t>
              </w:r>
              <w:r w:rsidRPr="007153FB">
                <w:rPr>
                  <w:rStyle w:val="-"/>
                  <w:rFonts w:cs="Arial"/>
                  <w:sz w:val="20"/>
                  <w:lang w:val="en-US"/>
                </w:rPr>
                <w:t>.</w:t>
              </w:r>
              <w:r>
                <w:rPr>
                  <w:rStyle w:val="-"/>
                  <w:rFonts w:cs="Arial"/>
                  <w:sz w:val="20"/>
                  <w:lang w:val="en-US"/>
                </w:rPr>
                <w:t>gov</w:t>
              </w:r>
              <w:r w:rsidRPr="007153FB">
                <w:rPr>
                  <w:rStyle w:val="-"/>
                  <w:rFonts w:cs="Arial"/>
                  <w:sz w:val="20"/>
                  <w:lang w:val="en-US"/>
                </w:rPr>
                <w:t>.</w:t>
              </w:r>
              <w:r>
                <w:rPr>
                  <w:rStyle w:val="-"/>
                  <w:rFonts w:cs="Arial"/>
                  <w:sz w:val="20"/>
                  <w:lang w:val="en-US"/>
                </w:rPr>
                <w:t>gr</w:t>
              </w:r>
            </w:hyperlink>
            <w:r w:rsidRPr="007153FB">
              <w:rPr>
                <w:rFonts w:cs="Arial"/>
                <w:sz w:val="20"/>
                <w:szCs w:val="20"/>
                <w:lang w:val="en-US"/>
              </w:rPr>
              <w:t xml:space="preserve"> , </w:t>
            </w:r>
            <w:hyperlink r:id="rId9" w:history="1">
              <w:r>
                <w:rPr>
                  <w:rStyle w:val="-"/>
                  <w:rFonts w:cs="Arial"/>
                  <w:sz w:val="20"/>
                  <w:szCs w:val="20"/>
                  <w:lang w:val="en-US"/>
                </w:rPr>
                <w:t>stelexi</w:t>
              </w:r>
              <w:r w:rsidRPr="007153FB">
                <w:rPr>
                  <w:rStyle w:val="-"/>
                  <w:rFonts w:cs="Arial"/>
                  <w:sz w:val="20"/>
                  <w:szCs w:val="20"/>
                  <w:lang w:val="en-US"/>
                </w:rPr>
                <w:t>@</w:t>
              </w:r>
              <w:r>
                <w:rPr>
                  <w:rStyle w:val="-"/>
                  <w:rFonts w:cs="Arial"/>
                  <w:sz w:val="20"/>
                  <w:szCs w:val="20"/>
                  <w:lang w:val="en-US"/>
                </w:rPr>
                <w:t>minedu</w:t>
              </w:r>
              <w:r w:rsidRPr="007153FB">
                <w:rPr>
                  <w:rStyle w:val="-"/>
                  <w:rFonts w:cs="Arial"/>
                  <w:sz w:val="20"/>
                  <w:szCs w:val="20"/>
                  <w:lang w:val="en-US"/>
                </w:rPr>
                <w:t>.</w:t>
              </w:r>
              <w:r>
                <w:rPr>
                  <w:rStyle w:val="-"/>
                  <w:rFonts w:cs="Arial"/>
                  <w:sz w:val="20"/>
                  <w:szCs w:val="20"/>
                  <w:lang w:val="en-US"/>
                </w:rPr>
                <w:t>gov</w:t>
              </w:r>
              <w:r w:rsidRPr="007153FB">
                <w:rPr>
                  <w:rStyle w:val="-"/>
                  <w:rFonts w:cs="Arial"/>
                  <w:sz w:val="20"/>
                  <w:szCs w:val="20"/>
                  <w:lang w:val="en-US"/>
                </w:rPr>
                <w:t>,</w:t>
              </w:r>
              <w:r>
                <w:rPr>
                  <w:rStyle w:val="-"/>
                  <w:rFonts w:cs="Arial"/>
                  <w:sz w:val="20"/>
                  <w:szCs w:val="20"/>
                  <w:lang w:val="en-US"/>
                </w:rPr>
                <w:t>gr</w:t>
              </w:r>
            </w:hyperlink>
            <w:r w:rsidRPr="007153FB">
              <w:rPr>
                <w:rFonts w:cs="Arial"/>
                <w:sz w:val="20"/>
                <w:szCs w:val="20"/>
                <w:lang w:val="en-US"/>
              </w:rPr>
              <w:t xml:space="preserve"> </w:t>
            </w:r>
          </w:p>
        </w:tc>
        <w:tc>
          <w:tcPr>
            <w:tcW w:w="3784" w:type="dxa"/>
          </w:tcPr>
          <w:p w:rsidR="00CA0025" w:rsidRDefault="00CA0025">
            <w:pPr>
              <w:pStyle w:val="a3"/>
              <w:spacing w:line="276" w:lineRule="auto"/>
              <w:rPr>
                <w:rFonts w:cs="Arial"/>
                <w:sz w:val="20"/>
                <w:szCs w:val="20"/>
              </w:rPr>
            </w:pPr>
            <w:r>
              <w:rPr>
                <w:rFonts w:cs="Arial"/>
                <w:sz w:val="20"/>
                <w:szCs w:val="20"/>
              </w:rPr>
              <w:t>Βαθμός Ασφαλείας:</w:t>
            </w:r>
          </w:p>
          <w:p w:rsidR="00CA0025" w:rsidRDefault="00CA0025">
            <w:pPr>
              <w:pStyle w:val="a3"/>
              <w:spacing w:line="276" w:lineRule="auto"/>
              <w:rPr>
                <w:rFonts w:cs="Arial"/>
                <w:sz w:val="20"/>
                <w:szCs w:val="20"/>
              </w:rPr>
            </w:pPr>
            <w:r>
              <w:rPr>
                <w:rFonts w:cs="Arial"/>
                <w:sz w:val="20"/>
                <w:szCs w:val="20"/>
              </w:rPr>
              <w:t>Να διατηρηθεί μέχρι:</w:t>
            </w:r>
          </w:p>
          <w:p w:rsidR="00CA0025" w:rsidRDefault="00CA0025">
            <w:pPr>
              <w:pStyle w:val="a3"/>
              <w:spacing w:line="276" w:lineRule="auto"/>
              <w:rPr>
                <w:rFonts w:cs="Arial"/>
                <w:sz w:val="20"/>
                <w:szCs w:val="20"/>
              </w:rPr>
            </w:pPr>
          </w:p>
          <w:p w:rsidR="00CA0025" w:rsidRDefault="00CA0025">
            <w:pPr>
              <w:pStyle w:val="a3"/>
              <w:spacing w:line="276" w:lineRule="auto"/>
              <w:rPr>
                <w:rFonts w:cs="Arial"/>
                <w:sz w:val="20"/>
                <w:szCs w:val="20"/>
              </w:rPr>
            </w:pPr>
            <w:r>
              <w:rPr>
                <w:rFonts w:cs="Arial"/>
                <w:sz w:val="20"/>
                <w:szCs w:val="20"/>
              </w:rPr>
              <w:t xml:space="preserve">Μαρούσι,   </w:t>
            </w:r>
            <w:r w:rsidRPr="005536DD">
              <w:rPr>
                <w:rFonts w:cs="Arial"/>
                <w:sz w:val="20"/>
                <w:szCs w:val="20"/>
              </w:rPr>
              <w:t xml:space="preserve"> </w:t>
            </w:r>
            <w:r w:rsidR="00974419" w:rsidRPr="0008310E">
              <w:rPr>
                <w:rFonts w:cs="Arial"/>
                <w:sz w:val="20"/>
                <w:szCs w:val="20"/>
              </w:rPr>
              <w:t>29</w:t>
            </w:r>
            <w:r>
              <w:rPr>
                <w:rFonts w:cs="Arial"/>
                <w:sz w:val="20"/>
                <w:szCs w:val="20"/>
              </w:rPr>
              <w:t xml:space="preserve"> – </w:t>
            </w:r>
            <w:r w:rsidR="00974419" w:rsidRPr="0008310E">
              <w:rPr>
                <w:rFonts w:cs="Arial"/>
                <w:sz w:val="20"/>
                <w:szCs w:val="20"/>
              </w:rPr>
              <w:t>9</w:t>
            </w:r>
            <w:r>
              <w:rPr>
                <w:rFonts w:cs="Arial"/>
                <w:sz w:val="20"/>
                <w:szCs w:val="20"/>
              </w:rPr>
              <w:t xml:space="preserve"> - 2015 </w:t>
            </w:r>
          </w:p>
          <w:p w:rsidR="00CA0025" w:rsidRDefault="00CA0025">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CA0025" w:rsidRDefault="00CA0025">
            <w:pPr>
              <w:pStyle w:val="a3"/>
              <w:spacing w:line="276" w:lineRule="auto"/>
              <w:rPr>
                <w:rFonts w:cs="Arial"/>
                <w:sz w:val="20"/>
                <w:szCs w:val="20"/>
              </w:rPr>
            </w:pPr>
            <w:r>
              <w:rPr>
                <w:rFonts w:cs="Arial"/>
                <w:sz w:val="20"/>
                <w:szCs w:val="20"/>
              </w:rPr>
              <w:t>Φ.361.22/</w:t>
            </w:r>
            <w:r w:rsidR="00974419" w:rsidRPr="0008310E">
              <w:rPr>
                <w:rFonts w:cs="Arial"/>
                <w:sz w:val="20"/>
                <w:szCs w:val="20"/>
              </w:rPr>
              <w:t>146</w:t>
            </w:r>
            <w:r>
              <w:rPr>
                <w:rFonts w:cs="Arial"/>
                <w:sz w:val="20"/>
                <w:szCs w:val="20"/>
              </w:rPr>
              <w:t xml:space="preserve"> / </w:t>
            </w:r>
            <w:r w:rsidR="00974419" w:rsidRPr="0008310E">
              <w:rPr>
                <w:rFonts w:cs="Arial"/>
                <w:sz w:val="20"/>
                <w:szCs w:val="20"/>
              </w:rPr>
              <w:t>152229</w:t>
            </w:r>
            <w:r>
              <w:rPr>
                <w:rFonts w:cs="Arial"/>
                <w:sz w:val="20"/>
                <w:szCs w:val="20"/>
              </w:rPr>
              <w:t xml:space="preserve"> /</w:t>
            </w:r>
            <w:r>
              <w:rPr>
                <w:rFonts w:cs="Arial"/>
                <w:sz w:val="20"/>
                <w:szCs w:val="20"/>
                <w:lang w:val="en-US"/>
              </w:rPr>
              <w:t>E</w:t>
            </w:r>
            <w:r>
              <w:rPr>
                <w:rFonts w:cs="Arial"/>
                <w:sz w:val="20"/>
                <w:szCs w:val="20"/>
              </w:rPr>
              <w:t>3</w:t>
            </w:r>
          </w:p>
          <w:p w:rsidR="00CA0025" w:rsidRDefault="00CA0025">
            <w:pPr>
              <w:pStyle w:val="a3"/>
              <w:spacing w:line="276" w:lineRule="auto"/>
              <w:rPr>
                <w:rFonts w:cs="Arial"/>
                <w:b/>
                <w:sz w:val="20"/>
                <w:szCs w:val="20"/>
              </w:rPr>
            </w:pPr>
          </w:p>
          <w:p w:rsidR="00CA0025" w:rsidRDefault="0008310E">
            <w:pPr>
              <w:pStyle w:val="a3"/>
              <w:spacing w:line="276" w:lineRule="auto"/>
              <w:rPr>
                <w:rFonts w:cs="Arial"/>
                <w:b/>
                <w:sz w:val="20"/>
                <w:szCs w:val="20"/>
              </w:rPr>
            </w:pPr>
            <w:r>
              <w:rPr>
                <w:rFonts w:cs="Arial"/>
                <w:b/>
                <w:sz w:val="20"/>
                <w:szCs w:val="20"/>
              </w:rPr>
              <w:t xml:space="preserve"> ΑΔΑ: 74ΗΤ465ΦΘ3-3ΘΕ</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A0025" w:rsidRDefault="00CA002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A0025" w:rsidRDefault="00CA0025">
            <w:pPr>
              <w:tabs>
                <w:tab w:val="left" w:pos="6379"/>
              </w:tabs>
              <w:overflowPunct w:val="0"/>
              <w:autoSpaceDE w:val="0"/>
              <w:autoSpaceDN w:val="0"/>
              <w:adjustRightInd w:val="0"/>
              <w:spacing w:line="276" w:lineRule="auto"/>
              <w:rPr>
                <w:rFonts w:cs="Arial"/>
                <w:lang w:eastAsia="en-US"/>
              </w:rPr>
            </w:pPr>
          </w:p>
          <w:p w:rsidR="00CA0025" w:rsidRDefault="00CA0025">
            <w:pPr>
              <w:pStyle w:val="a3"/>
              <w:spacing w:line="276" w:lineRule="auto"/>
              <w:rPr>
                <w:rFonts w:ascii="Arial" w:hAnsi="Arial" w:cs="Arial"/>
              </w:rPr>
            </w:pPr>
            <w:r>
              <w:rPr>
                <w:rFonts w:cs="Arial"/>
                <w:sz w:val="20"/>
                <w:szCs w:val="20"/>
              </w:rPr>
              <w:t xml:space="preserve"> </w:t>
            </w:r>
          </w:p>
        </w:tc>
      </w:tr>
    </w:tbl>
    <w:p w:rsidR="00CA0025" w:rsidRDefault="00CA0025" w:rsidP="00CA0025">
      <w:pPr>
        <w:tabs>
          <w:tab w:val="right" w:pos="-2835"/>
          <w:tab w:val="left" w:pos="5245"/>
          <w:tab w:val="left" w:pos="5529"/>
        </w:tabs>
        <w:jc w:val="both"/>
        <w:rPr>
          <w:rFonts w:ascii="Arial" w:hAnsi="Arial"/>
          <w:b/>
        </w:rPr>
      </w:pPr>
    </w:p>
    <w:p w:rsidR="00CA0025" w:rsidRDefault="00CA0025" w:rsidP="00F06FAC">
      <w:pPr>
        <w:tabs>
          <w:tab w:val="right" w:pos="-2835"/>
          <w:tab w:val="left" w:pos="5245"/>
          <w:tab w:val="left" w:pos="5529"/>
        </w:tabs>
        <w:jc w:val="both"/>
        <w:rPr>
          <w:rFonts w:ascii="Arial" w:hAnsi="Arial" w:cs="Arial"/>
          <w:b/>
        </w:rPr>
      </w:pPr>
      <w:r>
        <w:rPr>
          <w:rFonts w:ascii="Arial" w:hAnsi="Arial"/>
          <w:b/>
        </w:rPr>
        <w:t xml:space="preserve">ΘΕΜΑ: </w:t>
      </w:r>
      <w:r>
        <w:rPr>
          <w:rFonts w:ascii="Arial" w:hAnsi="Arial"/>
        </w:rPr>
        <w:t xml:space="preserve">« </w:t>
      </w:r>
      <w:r w:rsidR="00AB73AA">
        <w:rPr>
          <w:rFonts w:ascii="Arial" w:hAnsi="Arial"/>
        </w:rPr>
        <w:t>Οδηγίες</w:t>
      </w:r>
      <w:r>
        <w:rPr>
          <w:rFonts w:ascii="Arial" w:hAnsi="Arial"/>
        </w:rPr>
        <w:t xml:space="preserve"> σχετικά με την κάλυψη κενών θέσεων διευθυντών – υποδιευθυντών όλων των τύπων Σχολικών Μονάδων Πρωτοβάθμιας </w:t>
      </w:r>
      <w:r w:rsidR="00685E76" w:rsidRPr="00685E76">
        <w:rPr>
          <w:rFonts w:ascii="Arial" w:hAnsi="Arial"/>
        </w:rPr>
        <w:t>-</w:t>
      </w:r>
      <w:r>
        <w:rPr>
          <w:rFonts w:ascii="Arial" w:hAnsi="Arial"/>
        </w:rPr>
        <w:t xml:space="preserve"> Δευτεροβάθμιας Εκπαίδευσης</w:t>
      </w:r>
      <w:r w:rsidR="00685E76" w:rsidRPr="00685E76">
        <w:rPr>
          <w:rFonts w:ascii="Arial" w:hAnsi="Arial"/>
        </w:rPr>
        <w:t>,</w:t>
      </w:r>
      <w:r w:rsidR="005536DD">
        <w:rPr>
          <w:rFonts w:ascii="Arial" w:hAnsi="Arial"/>
        </w:rPr>
        <w:t xml:space="preserve"> εργαστηριακών κέντρων </w:t>
      </w:r>
      <w:r w:rsidR="00685E76">
        <w:rPr>
          <w:rFonts w:ascii="Arial" w:hAnsi="Arial"/>
        </w:rPr>
        <w:t xml:space="preserve">και </w:t>
      </w:r>
      <w:r w:rsidR="007153FB">
        <w:rPr>
          <w:rFonts w:ascii="Arial" w:hAnsi="Arial"/>
        </w:rPr>
        <w:t xml:space="preserve">υπευθύνων τομέων Ε.Κ. </w:t>
      </w:r>
      <w:r>
        <w:rPr>
          <w:rFonts w:ascii="Arial" w:hAnsi="Arial"/>
        </w:rPr>
        <w:t>»</w:t>
      </w:r>
    </w:p>
    <w:p w:rsidR="00CA0025" w:rsidRDefault="00CA0025" w:rsidP="00F06FAC">
      <w:pPr>
        <w:tabs>
          <w:tab w:val="left" w:pos="709"/>
        </w:tabs>
        <w:jc w:val="both"/>
        <w:rPr>
          <w:rFonts w:ascii="Arial" w:hAnsi="Arial" w:cs="Arial"/>
          <w:b/>
        </w:rPr>
      </w:pPr>
    </w:p>
    <w:p w:rsidR="008C2215" w:rsidRDefault="00CA0025" w:rsidP="00F06FAC">
      <w:pPr>
        <w:tabs>
          <w:tab w:val="left" w:pos="709"/>
        </w:tabs>
        <w:jc w:val="both"/>
        <w:rPr>
          <w:rFonts w:ascii="Arial" w:hAnsi="Arial" w:cs="Arial"/>
        </w:rPr>
      </w:pPr>
      <w:r>
        <w:rPr>
          <w:rFonts w:ascii="Arial" w:hAnsi="Arial" w:cs="Arial"/>
          <w:b/>
        </w:rPr>
        <w:tab/>
      </w:r>
      <w:r w:rsidRPr="00CA0025">
        <w:rPr>
          <w:rFonts w:ascii="Arial" w:hAnsi="Arial" w:cs="Arial"/>
        </w:rPr>
        <w:t>Έχοντας υπόψη</w:t>
      </w:r>
      <w:r>
        <w:rPr>
          <w:rFonts w:ascii="Arial" w:hAnsi="Arial" w:cs="Arial"/>
          <w:b/>
        </w:rPr>
        <w:t xml:space="preserve"> </w:t>
      </w:r>
      <w:r w:rsidRPr="00CA0025">
        <w:rPr>
          <w:rFonts w:ascii="Arial" w:hAnsi="Arial" w:cs="Arial"/>
        </w:rPr>
        <w:t>τις διατάξεις</w:t>
      </w:r>
      <w:r>
        <w:rPr>
          <w:rFonts w:ascii="Arial" w:hAnsi="Arial" w:cs="Arial"/>
          <w:b/>
        </w:rPr>
        <w:t xml:space="preserve"> </w:t>
      </w:r>
      <w:r>
        <w:rPr>
          <w:rFonts w:ascii="Arial" w:hAnsi="Arial" w:cs="Arial"/>
        </w:rPr>
        <w:t xml:space="preserve">της παρ.2 του άρθρου 24 του ν.4327/2015 ( Α¨50 ) καθώς και τις </w:t>
      </w:r>
      <w:proofErr w:type="spellStart"/>
      <w:r>
        <w:rPr>
          <w:rFonts w:ascii="Arial" w:hAnsi="Arial" w:cs="Arial"/>
        </w:rPr>
        <w:t>αριθμ</w:t>
      </w:r>
      <w:proofErr w:type="spellEnd"/>
      <w:r>
        <w:rPr>
          <w:rFonts w:ascii="Arial" w:hAnsi="Arial" w:cs="Arial"/>
        </w:rPr>
        <w:t xml:space="preserve">. </w:t>
      </w:r>
      <w:r w:rsidR="00BD6C4A">
        <w:rPr>
          <w:rFonts w:ascii="Arial" w:hAnsi="Arial" w:cs="Arial"/>
        </w:rPr>
        <w:t xml:space="preserve">Φ.361.22/26/79840/Ε3/19-5-2015 ( Β΄915 ) και Φ.361.22/51/99563/Ε3/23-6-2015 ( Β΄1251 ) </w:t>
      </w:r>
      <w:r w:rsidR="00AB73AA">
        <w:rPr>
          <w:rFonts w:ascii="Arial" w:hAnsi="Arial" w:cs="Arial"/>
        </w:rPr>
        <w:t>υ</w:t>
      </w:r>
      <w:r w:rsidR="00BD6C4A">
        <w:rPr>
          <w:rFonts w:ascii="Arial" w:hAnsi="Arial" w:cs="Arial"/>
        </w:rPr>
        <w:t xml:space="preserve">πουργικές αποφάσεις, </w:t>
      </w:r>
      <w:r w:rsidR="00AB73AA">
        <w:rPr>
          <w:rFonts w:ascii="Arial" w:hAnsi="Arial" w:cs="Arial"/>
        </w:rPr>
        <w:t>και προκειμένου για την κάλυψη των κενών και κενούμενων θέσεων διευθυντών και</w:t>
      </w:r>
      <w:r w:rsidR="00685E76">
        <w:rPr>
          <w:rFonts w:ascii="Arial" w:hAnsi="Arial" w:cs="Arial"/>
        </w:rPr>
        <w:t xml:space="preserve"> υποδιευθυντών σχολικών μονάδων, Ε</w:t>
      </w:r>
      <w:r w:rsidR="005536DD">
        <w:rPr>
          <w:rFonts w:ascii="Arial" w:hAnsi="Arial" w:cs="Arial"/>
        </w:rPr>
        <w:t>.Κ.</w:t>
      </w:r>
      <w:r w:rsidR="007153FB">
        <w:rPr>
          <w:rFonts w:ascii="Arial" w:hAnsi="Arial" w:cs="Arial"/>
        </w:rPr>
        <w:t xml:space="preserve"> και υπευθύνων τομέων Ε.Κ.</w:t>
      </w:r>
      <w:r w:rsidR="00AB73AA">
        <w:rPr>
          <w:rFonts w:ascii="Arial" w:hAnsi="Arial" w:cs="Arial"/>
        </w:rPr>
        <w:t xml:space="preserve">, οι Διευθυντές Εκπαίδευσης </w:t>
      </w:r>
      <w:r w:rsidR="008C2215">
        <w:rPr>
          <w:rFonts w:ascii="Arial" w:hAnsi="Arial" w:cs="Arial"/>
        </w:rPr>
        <w:t>θα πρέπει:</w:t>
      </w:r>
    </w:p>
    <w:p w:rsidR="002424CF" w:rsidRPr="00A82D12" w:rsidRDefault="008C2215" w:rsidP="00F06FAC">
      <w:pPr>
        <w:pStyle w:val="a4"/>
        <w:numPr>
          <w:ilvl w:val="0"/>
          <w:numId w:val="1"/>
        </w:numPr>
        <w:ind w:left="0" w:firstLine="709"/>
        <w:jc w:val="both"/>
        <w:rPr>
          <w:rFonts w:ascii="Arial" w:hAnsi="Arial" w:cs="Arial"/>
          <w:b/>
        </w:rPr>
      </w:pPr>
      <w:r w:rsidRPr="00A82D12">
        <w:rPr>
          <w:rFonts w:ascii="Arial" w:hAnsi="Arial" w:cs="Arial"/>
          <w:b/>
        </w:rPr>
        <w:t>Να εκδώσουν πρόσκληση ενδιαφέροντος για την κάλυψη των κενών και κενούμενων θέσ</w:t>
      </w:r>
      <w:r w:rsidR="005536DD">
        <w:rPr>
          <w:rFonts w:ascii="Arial" w:hAnsi="Arial" w:cs="Arial"/>
          <w:b/>
        </w:rPr>
        <w:t>εων διευθυντών σχολικών μονάδων</w:t>
      </w:r>
      <w:r w:rsidR="00685E76">
        <w:rPr>
          <w:rFonts w:ascii="Arial" w:hAnsi="Arial" w:cs="Arial"/>
          <w:b/>
        </w:rPr>
        <w:t>,</w:t>
      </w:r>
      <w:r w:rsidR="005536DD">
        <w:rPr>
          <w:rFonts w:ascii="Arial" w:hAnsi="Arial" w:cs="Arial"/>
          <w:b/>
        </w:rPr>
        <w:t xml:space="preserve"> Ε.Κ. </w:t>
      </w:r>
      <w:r w:rsidR="007153FB">
        <w:rPr>
          <w:rFonts w:ascii="Arial" w:hAnsi="Arial" w:cs="Arial"/>
          <w:b/>
        </w:rPr>
        <w:t xml:space="preserve">και υπευθύνων τομέων Ε.Κ. </w:t>
      </w:r>
      <w:r w:rsidR="002424CF" w:rsidRPr="00A82D12">
        <w:rPr>
          <w:rFonts w:ascii="Arial" w:hAnsi="Arial" w:cs="Arial"/>
          <w:b/>
        </w:rPr>
        <w:t>Δεδομένου ότι οι εν λόγω προσκλήσεις ενδιαφέροντος απευθύνονται στους εκπαιδευτικούς σε πανελλαδικό επίπεδο θα πρέπει αφενός να αναρτώνται στην ιστοσελίδα της Διεύθυνσης Εκπαίδευσης, αφετέρου να τηρηθεί απαρέγκλιτα από όλες τις Διευθύνσεις εκπαίδευσης της χώρας το ακόλουθο χρονοδιάγραμμα</w:t>
      </w:r>
    </w:p>
    <w:p w:rsidR="002424CF" w:rsidRDefault="002424CF" w:rsidP="00F06FAC">
      <w:pPr>
        <w:pStyle w:val="a4"/>
        <w:tabs>
          <w:tab w:val="left" w:pos="709"/>
        </w:tabs>
        <w:ind w:left="1353"/>
        <w:jc w:val="both"/>
        <w:rPr>
          <w:rFonts w:ascii="Arial" w:hAnsi="Arial" w:cs="Arial"/>
        </w:rPr>
      </w:pPr>
    </w:p>
    <w:p w:rsidR="005A39F7" w:rsidRDefault="005A39F7" w:rsidP="00F06FAC">
      <w:pPr>
        <w:jc w:val="both"/>
        <w:rPr>
          <w:rFonts w:ascii="Arial" w:hAnsi="Arial" w:cs="Arial"/>
          <w:b/>
        </w:rPr>
      </w:pPr>
      <w:r>
        <w:rPr>
          <w:rFonts w:ascii="Arial" w:hAnsi="Arial" w:cs="Arial"/>
          <w:b/>
        </w:rPr>
        <w:t>ΧΡΟΝΟΔΙΑΓΡΑΜΜΑ ΕΠΑΝΑΛΗΨΗΣ ΔΙΑΔΙΚΑΣΙΑΣ ΕΠΙΛΟΓΗΣ ΔΙΕΥΘΥΝΤΩΝ ΣΧΟΛΙΚΩΝ ΜΟΝΑΔΩΝ</w:t>
      </w:r>
      <w:r w:rsidR="005536DD">
        <w:rPr>
          <w:rFonts w:ascii="Arial" w:hAnsi="Arial" w:cs="Arial"/>
          <w:b/>
        </w:rPr>
        <w:t xml:space="preserve"> ΚΑΙ Ε.Κ.</w:t>
      </w:r>
      <w:r>
        <w:rPr>
          <w:rFonts w:ascii="Arial" w:hAnsi="Arial" w:cs="Arial"/>
          <w:b/>
        </w:rPr>
        <w:t xml:space="preserve"> </w:t>
      </w:r>
    </w:p>
    <w:p w:rsidR="000409B8" w:rsidRDefault="000409B8" w:rsidP="00F06FAC">
      <w:pPr>
        <w:jc w:val="both"/>
        <w:rPr>
          <w:rFonts w:ascii="Arial" w:hAnsi="Arial" w:cs="Arial"/>
          <w:b/>
        </w:rPr>
      </w:pPr>
    </w:p>
    <w:p w:rsidR="000409B8" w:rsidRPr="000409B8" w:rsidRDefault="00F91A2E" w:rsidP="00F06FAC">
      <w:pPr>
        <w:jc w:val="both"/>
        <w:rPr>
          <w:rFonts w:ascii="Arial" w:hAnsi="Arial" w:cs="Arial"/>
        </w:rPr>
      </w:pPr>
      <w:r>
        <w:rPr>
          <w:rFonts w:ascii="Arial" w:hAnsi="Arial" w:cs="Arial"/>
        </w:rPr>
        <w:t>30</w:t>
      </w:r>
      <w:r w:rsidR="000409B8">
        <w:rPr>
          <w:rFonts w:ascii="Arial" w:hAnsi="Arial" w:cs="Arial"/>
        </w:rPr>
        <w:t>/9/2015</w:t>
      </w:r>
      <w:r w:rsidR="004A220A">
        <w:rPr>
          <w:rFonts w:ascii="Arial" w:hAnsi="Arial" w:cs="Arial"/>
        </w:rPr>
        <w:t xml:space="preserve"> </w:t>
      </w:r>
      <w:r w:rsidR="000409B8">
        <w:rPr>
          <w:rFonts w:ascii="Arial" w:hAnsi="Arial" w:cs="Arial"/>
        </w:rPr>
        <w:t xml:space="preserve"> </w:t>
      </w:r>
      <w:r w:rsidR="004A220A">
        <w:rPr>
          <w:rFonts w:ascii="Arial" w:hAnsi="Arial" w:cs="Arial"/>
        </w:rPr>
        <w:t>Έ</w:t>
      </w:r>
      <w:r w:rsidR="000409B8">
        <w:rPr>
          <w:rFonts w:ascii="Arial" w:hAnsi="Arial" w:cs="Arial"/>
        </w:rPr>
        <w:t xml:space="preserve">κδοση πρόσκλησης ενδιαφέροντος </w:t>
      </w:r>
    </w:p>
    <w:p w:rsidR="005A39F7" w:rsidRDefault="005A39F7" w:rsidP="00F06FAC">
      <w:pPr>
        <w:jc w:val="both"/>
        <w:rPr>
          <w:rFonts w:ascii="Arial" w:hAnsi="Arial" w:cs="Arial"/>
          <w:b/>
        </w:rPr>
      </w:pPr>
    </w:p>
    <w:p w:rsidR="005A39F7" w:rsidRDefault="005A39F7" w:rsidP="00F06FAC">
      <w:pPr>
        <w:jc w:val="both"/>
        <w:rPr>
          <w:rFonts w:ascii="Arial" w:hAnsi="Arial" w:cs="Arial"/>
        </w:rPr>
      </w:pPr>
      <w:r>
        <w:rPr>
          <w:rFonts w:ascii="Arial" w:hAnsi="Arial" w:cs="Arial"/>
        </w:rPr>
        <w:t xml:space="preserve">Από </w:t>
      </w:r>
      <w:r w:rsidR="00F91A2E">
        <w:rPr>
          <w:rFonts w:ascii="Arial" w:hAnsi="Arial" w:cs="Arial"/>
        </w:rPr>
        <w:t>30</w:t>
      </w:r>
      <w:r>
        <w:rPr>
          <w:rFonts w:ascii="Arial" w:hAnsi="Arial" w:cs="Arial"/>
        </w:rPr>
        <w:t>/</w:t>
      </w:r>
      <w:r w:rsidR="000409B8">
        <w:rPr>
          <w:rFonts w:ascii="Arial" w:hAnsi="Arial" w:cs="Arial"/>
        </w:rPr>
        <w:t>9</w:t>
      </w:r>
      <w:r>
        <w:rPr>
          <w:rFonts w:ascii="Arial" w:hAnsi="Arial" w:cs="Arial"/>
        </w:rPr>
        <w:t xml:space="preserve">/2015 έως </w:t>
      </w:r>
      <w:r w:rsidR="00F91A2E">
        <w:rPr>
          <w:rFonts w:ascii="Arial" w:hAnsi="Arial" w:cs="Arial"/>
        </w:rPr>
        <w:t>5</w:t>
      </w:r>
      <w:r>
        <w:rPr>
          <w:rFonts w:ascii="Arial" w:hAnsi="Arial" w:cs="Arial"/>
        </w:rPr>
        <w:t>/</w:t>
      </w:r>
      <w:r w:rsidR="000409B8">
        <w:rPr>
          <w:rFonts w:ascii="Arial" w:hAnsi="Arial" w:cs="Arial"/>
        </w:rPr>
        <w:t>10</w:t>
      </w:r>
      <w:r>
        <w:rPr>
          <w:rFonts w:ascii="Arial" w:hAnsi="Arial" w:cs="Arial"/>
        </w:rPr>
        <w:t>/2015  Διαδικασία υποβολής αιτήσεων υποψηφιότητας</w:t>
      </w:r>
    </w:p>
    <w:p w:rsidR="005A39F7" w:rsidRDefault="005A39F7" w:rsidP="00F06FAC">
      <w:pPr>
        <w:jc w:val="both"/>
        <w:rPr>
          <w:rFonts w:ascii="Arial" w:hAnsi="Arial" w:cs="Arial"/>
        </w:rPr>
      </w:pPr>
    </w:p>
    <w:p w:rsidR="005A39F7" w:rsidRDefault="005A39F7" w:rsidP="00F06FAC">
      <w:pPr>
        <w:jc w:val="both"/>
        <w:rPr>
          <w:rFonts w:ascii="Arial" w:hAnsi="Arial" w:cs="Arial"/>
        </w:rPr>
      </w:pPr>
      <w:r>
        <w:rPr>
          <w:rFonts w:ascii="Arial" w:hAnsi="Arial" w:cs="Arial"/>
        </w:rPr>
        <w:t xml:space="preserve">Από </w:t>
      </w:r>
      <w:r w:rsidR="00F91A2E">
        <w:rPr>
          <w:rFonts w:ascii="Arial" w:hAnsi="Arial" w:cs="Arial"/>
        </w:rPr>
        <w:t>30</w:t>
      </w:r>
      <w:r>
        <w:rPr>
          <w:rFonts w:ascii="Arial" w:hAnsi="Arial" w:cs="Arial"/>
        </w:rPr>
        <w:t>/</w:t>
      </w:r>
      <w:r w:rsidR="000409B8">
        <w:rPr>
          <w:rFonts w:ascii="Arial" w:hAnsi="Arial" w:cs="Arial"/>
        </w:rPr>
        <w:t>9</w:t>
      </w:r>
      <w:r>
        <w:rPr>
          <w:rFonts w:ascii="Arial" w:hAnsi="Arial" w:cs="Arial"/>
        </w:rPr>
        <w:t xml:space="preserve">/2015 έως </w:t>
      </w:r>
      <w:r w:rsidR="000911E5">
        <w:rPr>
          <w:rFonts w:ascii="Arial" w:hAnsi="Arial" w:cs="Arial"/>
        </w:rPr>
        <w:t>7</w:t>
      </w:r>
      <w:r>
        <w:rPr>
          <w:rFonts w:ascii="Arial" w:hAnsi="Arial" w:cs="Arial"/>
        </w:rPr>
        <w:t>/</w:t>
      </w:r>
      <w:r w:rsidR="00D5167D">
        <w:rPr>
          <w:rFonts w:ascii="Arial" w:hAnsi="Arial" w:cs="Arial"/>
        </w:rPr>
        <w:t>10</w:t>
      </w:r>
      <w:r>
        <w:rPr>
          <w:rFonts w:ascii="Arial" w:hAnsi="Arial" w:cs="Arial"/>
        </w:rPr>
        <w:t xml:space="preserve">/2015 Διαδικασία </w:t>
      </w:r>
      <w:proofErr w:type="spellStart"/>
      <w:r>
        <w:rPr>
          <w:rFonts w:ascii="Arial" w:hAnsi="Arial" w:cs="Arial"/>
        </w:rPr>
        <w:t>μοριοδότησης</w:t>
      </w:r>
      <w:proofErr w:type="spellEnd"/>
      <w:r>
        <w:rPr>
          <w:rFonts w:ascii="Arial" w:hAnsi="Arial" w:cs="Arial"/>
        </w:rPr>
        <w:t xml:space="preserve"> των υποψηφίων – Εκλογή εφορευτικών επιτροπών στους συλλόγους διδασκόντων -  Προετοιμασία εκλογικής διαδικασίας</w:t>
      </w:r>
    </w:p>
    <w:p w:rsidR="004A220A" w:rsidRDefault="004A220A" w:rsidP="00F06FAC">
      <w:pPr>
        <w:jc w:val="both"/>
        <w:rPr>
          <w:rFonts w:ascii="Arial" w:hAnsi="Arial" w:cs="Arial"/>
        </w:rPr>
      </w:pPr>
    </w:p>
    <w:p w:rsidR="005A39F7" w:rsidRDefault="000911E5" w:rsidP="00F06FAC">
      <w:pPr>
        <w:jc w:val="both"/>
        <w:rPr>
          <w:rFonts w:ascii="Arial" w:hAnsi="Arial" w:cs="Arial"/>
        </w:rPr>
      </w:pPr>
      <w:r>
        <w:rPr>
          <w:rFonts w:ascii="Arial" w:hAnsi="Arial" w:cs="Arial"/>
        </w:rPr>
        <w:t>8</w:t>
      </w:r>
      <w:r w:rsidR="005A39F7">
        <w:rPr>
          <w:rFonts w:ascii="Arial" w:hAnsi="Arial" w:cs="Arial"/>
        </w:rPr>
        <w:t>/</w:t>
      </w:r>
      <w:r w:rsidR="00D5167D">
        <w:rPr>
          <w:rFonts w:ascii="Arial" w:hAnsi="Arial" w:cs="Arial"/>
        </w:rPr>
        <w:t>10</w:t>
      </w:r>
      <w:r w:rsidR="005A39F7">
        <w:rPr>
          <w:rFonts w:ascii="Arial" w:hAnsi="Arial" w:cs="Arial"/>
        </w:rPr>
        <w:t>/2015   Ανακοίνωση των πινάκων υποψηφίων οι οποίοι πληρούν τα τυπικά προσόντα συμμετοχής στη διαδικασία επιλογής – Ανακοίνωση πινάκων των αντικειμενικών μορίων κατά φθίνουσα σειρά και ανά σχολική μονάδα. Επισημαίνεται ότι στους πίνακες των αντικειμενικών μορίων θα συμπεριλαμβάνονται και οι υποψήφιοι που δεν πληρούν τα τυπικά προσόντα συμμετοχής στη διαδικασία επιλογής</w:t>
      </w:r>
      <w:r w:rsidR="00685E76">
        <w:rPr>
          <w:rFonts w:ascii="Arial" w:hAnsi="Arial" w:cs="Arial"/>
        </w:rPr>
        <w:t>.</w:t>
      </w:r>
      <w:r w:rsidR="005A39F7">
        <w:rPr>
          <w:rFonts w:ascii="Arial" w:hAnsi="Arial" w:cs="Arial"/>
        </w:rPr>
        <w:t xml:space="preserve"> Δίπλα από το όνομα </w:t>
      </w:r>
      <w:r>
        <w:rPr>
          <w:rFonts w:ascii="Arial" w:hAnsi="Arial" w:cs="Arial"/>
        </w:rPr>
        <w:t>κάθε</w:t>
      </w:r>
      <w:r w:rsidR="005A39F7">
        <w:rPr>
          <w:rFonts w:ascii="Arial" w:hAnsi="Arial" w:cs="Arial"/>
        </w:rPr>
        <w:t xml:space="preserve"> υποψηφίου θα αναγράφονται τα σχολεία που έχει εκδηλώσει ενδιαφέρον για τοποθέτηση.</w:t>
      </w:r>
    </w:p>
    <w:p w:rsidR="005A39F7" w:rsidRDefault="005A39F7" w:rsidP="00F06FAC">
      <w:pPr>
        <w:jc w:val="both"/>
        <w:rPr>
          <w:rFonts w:ascii="Arial" w:hAnsi="Arial" w:cs="Arial"/>
        </w:rPr>
      </w:pPr>
    </w:p>
    <w:p w:rsidR="005A39F7" w:rsidRDefault="005A39F7" w:rsidP="00F06FAC">
      <w:pPr>
        <w:jc w:val="both"/>
        <w:rPr>
          <w:rFonts w:ascii="Arial" w:hAnsi="Arial" w:cs="Arial"/>
        </w:rPr>
      </w:pPr>
      <w:r>
        <w:rPr>
          <w:rFonts w:ascii="Arial" w:hAnsi="Arial" w:cs="Arial"/>
        </w:rPr>
        <w:t xml:space="preserve">Από </w:t>
      </w:r>
      <w:r w:rsidR="000911E5">
        <w:rPr>
          <w:rFonts w:ascii="Arial" w:hAnsi="Arial" w:cs="Arial"/>
        </w:rPr>
        <w:t>8</w:t>
      </w:r>
      <w:r>
        <w:rPr>
          <w:rFonts w:ascii="Arial" w:hAnsi="Arial" w:cs="Arial"/>
        </w:rPr>
        <w:t>/</w:t>
      </w:r>
      <w:r w:rsidR="00D5167D">
        <w:rPr>
          <w:rFonts w:ascii="Arial" w:hAnsi="Arial" w:cs="Arial"/>
        </w:rPr>
        <w:t>10</w:t>
      </w:r>
      <w:r>
        <w:rPr>
          <w:rFonts w:ascii="Arial" w:hAnsi="Arial" w:cs="Arial"/>
        </w:rPr>
        <w:t xml:space="preserve">/2015 έως </w:t>
      </w:r>
      <w:r w:rsidR="00F91A2E">
        <w:rPr>
          <w:rFonts w:ascii="Arial" w:hAnsi="Arial" w:cs="Arial"/>
        </w:rPr>
        <w:t>12</w:t>
      </w:r>
      <w:r>
        <w:rPr>
          <w:rFonts w:ascii="Arial" w:hAnsi="Arial" w:cs="Arial"/>
        </w:rPr>
        <w:t>/</w:t>
      </w:r>
      <w:r w:rsidR="00D5167D">
        <w:rPr>
          <w:rFonts w:ascii="Arial" w:hAnsi="Arial" w:cs="Arial"/>
        </w:rPr>
        <w:t>10</w:t>
      </w:r>
      <w:r>
        <w:rPr>
          <w:rFonts w:ascii="Arial" w:hAnsi="Arial" w:cs="Arial"/>
        </w:rPr>
        <w:t xml:space="preserve">/2015  Κατάθεση ενστάσεων στην οικεία διεύθυνση τόσο για τους πίνακες υποψηφίων οι οποίοι πληρούν τα τυπικά προσόντα συμμετοχής στη διαδικασία </w:t>
      </w:r>
      <w:r>
        <w:rPr>
          <w:rFonts w:ascii="Arial" w:hAnsi="Arial" w:cs="Arial"/>
        </w:rPr>
        <w:lastRenderedPageBreak/>
        <w:t xml:space="preserve">επιλογής όσο  και για τους πίνακες των αντικειμενικών μορίων – Προαιρετική  κατάθεση του βιογραφικού και </w:t>
      </w:r>
      <w:proofErr w:type="spellStart"/>
      <w:r>
        <w:rPr>
          <w:rFonts w:ascii="Arial" w:hAnsi="Arial" w:cs="Arial"/>
        </w:rPr>
        <w:t>αυτοπαρουσίαση</w:t>
      </w:r>
      <w:proofErr w:type="spellEnd"/>
      <w:r>
        <w:rPr>
          <w:rFonts w:ascii="Arial" w:hAnsi="Arial" w:cs="Arial"/>
        </w:rPr>
        <w:t xml:space="preserve"> των υποψηφίων στους συλλόγους διδασκόντων που θα αποτιμήσουν την υποψηφιότητάς τους – κοινοποίηση στις οικείες σχολικές μονάδες των πινάκων εκλογέων.</w:t>
      </w:r>
    </w:p>
    <w:p w:rsidR="005A39F7" w:rsidRDefault="005A39F7" w:rsidP="00F06FAC">
      <w:pPr>
        <w:jc w:val="both"/>
        <w:rPr>
          <w:rFonts w:ascii="Arial" w:hAnsi="Arial" w:cs="Arial"/>
        </w:rPr>
      </w:pPr>
    </w:p>
    <w:p w:rsidR="005A39F7" w:rsidRDefault="00E01075" w:rsidP="00F06FAC">
      <w:pPr>
        <w:jc w:val="both"/>
        <w:rPr>
          <w:rFonts w:ascii="Arial" w:hAnsi="Arial" w:cs="Arial"/>
        </w:rPr>
      </w:pPr>
      <w:r>
        <w:rPr>
          <w:rFonts w:ascii="Arial" w:hAnsi="Arial" w:cs="Arial"/>
        </w:rPr>
        <w:t>1</w:t>
      </w:r>
      <w:r w:rsidR="00F91A2E">
        <w:rPr>
          <w:rFonts w:ascii="Arial" w:hAnsi="Arial" w:cs="Arial"/>
        </w:rPr>
        <w:t>3</w:t>
      </w:r>
      <w:r w:rsidR="005A39F7">
        <w:rPr>
          <w:rFonts w:ascii="Arial" w:hAnsi="Arial" w:cs="Arial"/>
        </w:rPr>
        <w:t>/</w:t>
      </w:r>
      <w:r w:rsidR="00D5167D">
        <w:rPr>
          <w:rFonts w:ascii="Arial" w:hAnsi="Arial" w:cs="Arial"/>
        </w:rPr>
        <w:t>10</w:t>
      </w:r>
      <w:r w:rsidR="005A39F7">
        <w:rPr>
          <w:rFonts w:ascii="Arial" w:hAnsi="Arial" w:cs="Arial"/>
        </w:rPr>
        <w:t xml:space="preserve">/2015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 και ανά σχολική μονάδα. Δίπλα από το όνομα </w:t>
      </w:r>
      <w:r w:rsidR="000911E5">
        <w:rPr>
          <w:rFonts w:ascii="Arial" w:hAnsi="Arial" w:cs="Arial"/>
        </w:rPr>
        <w:t>κάθε</w:t>
      </w:r>
      <w:r w:rsidR="005A39F7">
        <w:rPr>
          <w:rFonts w:ascii="Arial" w:hAnsi="Arial" w:cs="Arial"/>
        </w:rPr>
        <w:t xml:space="preserve"> υποψηφίου θα αναγράφονται τα σχολεία που έχει εκδηλώσει ενδιαφέρον για τοποθέτηση.</w:t>
      </w:r>
    </w:p>
    <w:p w:rsidR="005A39F7" w:rsidRDefault="005A39F7" w:rsidP="00F06FAC">
      <w:pPr>
        <w:jc w:val="both"/>
        <w:rPr>
          <w:rFonts w:ascii="Arial" w:hAnsi="Arial" w:cs="Arial"/>
        </w:rPr>
      </w:pPr>
    </w:p>
    <w:p w:rsidR="005A39F7" w:rsidRDefault="00E01075" w:rsidP="00F06FAC">
      <w:pPr>
        <w:pStyle w:val="a4"/>
        <w:ind w:left="0"/>
        <w:jc w:val="both"/>
        <w:rPr>
          <w:rFonts w:ascii="Arial" w:hAnsi="Arial" w:cs="Arial"/>
        </w:rPr>
      </w:pPr>
      <w:r>
        <w:rPr>
          <w:rFonts w:ascii="Arial" w:hAnsi="Arial" w:cs="Arial"/>
        </w:rPr>
        <w:t>1</w:t>
      </w:r>
      <w:r w:rsidR="00F91A2E">
        <w:rPr>
          <w:rFonts w:ascii="Arial" w:hAnsi="Arial" w:cs="Arial"/>
        </w:rPr>
        <w:t>4</w:t>
      </w:r>
      <w:r w:rsidR="005A39F7">
        <w:rPr>
          <w:rFonts w:ascii="Arial" w:hAnsi="Arial" w:cs="Arial"/>
        </w:rPr>
        <w:t>/</w:t>
      </w:r>
      <w:r w:rsidR="00D5167D">
        <w:rPr>
          <w:rFonts w:ascii="Arial" w:hAnsi="Arial" w:cs="Arial"/>
        </w:rPr>
        <w:t>10</w:t>
      </w:r>
      <w:r w:rsidR="005A39F7">
        <w:rPr>
          <w:rFonts w:ascii="Arial" w:hAnsi="Arial" w:cs="Arial"/>
        </w:rPr>
        <w:t>/2015 Συνεδριάσεις συλλόγων διδασκόντων  και διεξαγωγή της διαδικασίας της μυστικής ψηφοφορίας</w:t>
      </w:r>
      <w:r w:rsidR="004A220A">
        <w:rPr>
          <w:rFonts w:ascii="Arial" w:hAnsi="Arial" w:cs="Arial"/>
        </w:rPr>
        <w:t xml:space="preserve"> </w:t>
      </w:r>
      <w:r w:rsidR="005A39F7">
        <w:rPr>
          <w:rFonts w:ascii="Arial" w:hAnsi="Arial" w:cs="Arial"/>
        </w:rPr>
        <w:t xml:space="preserve">– Σύνταξη πρακτικού εφορευτικής επιτροπής – Αποστολή των αποτελεσμάτων της μυστικής ψηφοφορίας στην Κεντρική Επιτροπή Εκλογών με ηλεκτρονικό τρόπο. </w:t>
      </w:r>
    </w:p>
    <w:p w:rsidR="005A39F7" w:rsidRDefault="005A39F7" w:rsidP="00F06FAC">
      <w:pPr>
        <w:jc w:val="both"/>
        <w:rPr>
          <w:rFonts w:ascii="Arial" w:hAnsi="Arial" w:cs="Arial"/>
        </w:rPr>
      </w:pPr>
    </w:p>
    <w:p w:rsidR="005A39F7" w:rsidRDefault="00E01075" w:rsidP="00F06FAC">
      <w:pPr>
        <w:jc w:val="both"/>
        <w:rPr>
          <w:rFonts w:ascii="Arial" w:hAnsi="Arial" w:cs="Arial"/>
        </w:rPr>
      </w:pPr>
      <w:r>
        <w:rPr>
          <w:rFonts w:ascii="Arial" w:hAnsi="Arial" w:cs="Arial"/>
        </w:rPr>
        <w:t>1</w:t>
      </w:r>
      <w:r w:rsidR="00F91A2E">
        <w:rPr>
          <w:rFonts w:ascii="Arial" w:hAnsi="Arial" w:cs="Arial"/>
        </w:rPr>
        <w:t>5</w:t>
      </w:r>
      <w:r w:rsidR="005A39F7">
        <w:rPr>
          <w:rFonts w:ascii="Arial" w:hAnsi="Arial" w:cs="Arial"/>
        </w:rPr>
        <w:t>/</w:t>
      </w:r>
      <w:r w:rsidR="00D5167D">
        <w:rPr>
          <w:rFonts w:ascii="Arial" w:hAnsi="Arial" w:cs="Arial"/>
        </w:rPr>
        <w:t>10</w:t>
      </w:r>
      <w:r w:rsidR="005A39F7">
        <w:rPr>
          <w:rFonts w:ascii="Arial" w:hAnsi="Arial" w:cs="Arial"/>
        </w:rPr>
        <w:t xml:space="preserve">/2015 Αποστολή πρακτικού εφορευτικής επιτροπής στην Κεντρική Επιτροπή Εκλογών – Σύνταξη πρακτικού Κεντρικής Επιτροπής Εκλογών που θα περιλαμβάνει την πρόταση για αποκλεισμό των υποψηφίων που δεν έλαβαν το απαιτούμενο ποσοστό του 20%, καθώς και τον υπολογισμό των μορίων που λαμβάνουν οι υποψήφιοι που συνεχίζουν στη διαδικασία με βάση τον αριθμό ψήφων που έλαβαν – Διαβίβαση του εν λόγω πρακτικού στην οικεία Διεύθυνση  </w:t>
      </w:r>
    </w:p>
    <w:p w:rsidR="005A39F7" w:rsidRDefault="005A39F7" w:rsidP="00F06FAC">
      <w:pPr>
        <w:pStyle w:val="a4"/>
        <w:ind w:left="0"/>
        <w:jc w:val="both"/>
        <w:rPr>
          <w:rFonts w:ascii="Arial" w:hAnsi="Arial" w:cs="Arial"/>
        </w:rPr>
      </w:pPr>
    </w:p>
    <w:p w:rsidR="005A39F7" w:rsidRDefault="00E01075" w:rsidP="00F06FAC">
      <w:pPr>
        <w:pStyle w:val="a4"/>
        <w:ind w:left="0"/>
        <w:jc w:val="both"/>
        <w:rPr>
          <w:rFonts w:ascii="Arial" w:hAnsi="Arial" w:cs="Arial"/>
        </w:rPr>
      </w:pPr>
      <w:r>
        <w:rPr>
          <w:rFonts w:ascii="Arial" w:hAnsi="Arial" w:cs="Arial"/>
        </w:rPr>
        <w:t>1</w:t>
      </w:r>
      <w:r w:rsidR="00F91A2E">
        <w:rPr>
          <w:rFonts w:ascii="Arial" w:hAnsi="Arial" w:cs="Arial"/>
        </w:rPr>
        <w:t>6</w:t>
      </w:r>
      <w:r w:rsidR="005A39F7">
        <w:rPr>
          <w:rFonts w:ascii="Arial" w:hAnsi="Arial" w:cs="Arial"/>
        </w:rPr>
        <w:t>/</w:t>
      </w:r>
      <w:r w:rsidR="00D5167D">
        <w:rPr>
          <w:rFonts w:ascii="Arial" w:hAnsi="Arial" w:cs="Arial"/>
        </w:rPr>
        <w:t>10</w:t>
      </w:r>
      <w:r w:rsidR="005A39F7">
        <w:rPr>
          <w:rFonts w:ascii="Arial" w:hAnsi="Arial" w:cs="Arial"/>
        </w:rPr>
        <w:t>/2015 Καταχώρηση βαθμολογίας - Ολοκλήρωση και ανάρτηση πινάκων της τελικής βαθμολογίας των υποψηφίων στην ιστοσελίδα της Διεύθυνσης.</w:t>
      </w:r>
    </w:p>
    <w:p w:rsidR="005A39F7" w:rsidRDefault="005A39F7" w:rsidP="00F06FAC">
      <w:pPr>
        <w:pStyle w:val="a4"/>
        <w:ind w:left="0"/>
        <w:jc w:val="both"/>
        <w:rPr>
          <w:rFonts w:ascii="Arial" w:hAnsi="Arial" w:cs="Arial"/>
        </w:rPr>
      </w:pPr>
    </w:p>
    <w:p w:rsidR="005A39F7" w:rsidRDefault="005A39F7" w:rsidP="00F06FAC">
      <w:pPr>
        <w:pStyle w:val="a4"/>
        <w:ind w:left="0"/>
        <w:jc w:val="both"/>
        <w:rPr>
          <w:rFonts w:ascii="Arial" w:hAnsi="Arial" w:cs="Arial"/>
        </w:rPr>
      </w:pPr>
      <w:r>
        <w:rPr>
          <w:rFonts w:ascii="Arial" w:hAnsi="Arial" w:cs="Arial"/>
        </w:rPr>
        <w:t xml:space="preserve">Από </w:t>
      </w:r>
      <w:r w:rsidR="00E01075">
        <w:rPr>
          <w:rFonts w:ascii="Arial" w:hAnsi="Arial" w:cs="Arial"/>
        </w:rPr>
        <w:t>1</w:t>
      </w:r>
      <w:r w:rsidR="00F91A2E">
        <w:rPr>
          <w:rFonts w:ascii="Arial" w:hAnsi="Arial" w:cs="Arial"/>
        </w:rPr>
        <w:t>6</w:t>
      </w:r>
      <w:r>
        <w:rPr>
          <w:rFonts w:ascii="Arial" w:hAnsi="Arial" w:cs="Arial"/>
        </w:rPr>
        <w:t>/</w:t>
      </w:r>
      <w:r w:rsidR="004A220A">
        <w:rPr>
          <w:rFonts w:ascii="Arial" w:hAnsi="Arial" w:cs="Arial"/>
        </w:rPr>
        <w:t>10</w:t>
      </w:r>
      <w:r>
        <w:rPr>
          <w:rFonts w:ascii="Arial" w:hAnsi="Arial" w:cs="Arial"/>
        </w:rPr>
        <w:t xml:space="preserve">/2015 έως </w:t>
      </w:r>
      <w:r w:rsidR="000911E5">
        <w:rPr>
          <w:rFonts w:ascii="Arial" w:hAnsi="Arial" w:cs="Arial"/>
        </w:rPr>
        <w:t>20</w:t>
      </w:r>
      <w:r>
        <w:rPr>
          <w:rFonts w:ascii="Arial" w:hAnsi="Arial" w:cs="Arial"/>
        </w:rPr>
        <w:t>/</w:t>
      </w:r>
      <w:r w:rsidR="004A220A">
        <w:rPr>
          <w:rFonts w:ascii="Arial" w:hAnsi="Arial" w:cs="Arial"/>
        </w:rPr>
        <w:t>10</w:t>
      </w:r>
      <w:r>
        <w:rPr>
          <w:rFonts w:ascii="Arial" w:hAnsi="Arial" w:cs="Arial"/>
        </w:rPr>
        <w:t>/2015 Κατάθεση ενστάσεων για τον τελικό πίνακα</w:t>
      </w:r>
    </w:p>
    <w:p w:rsidR="005A39F7" w:rsidRDefault="005A39F7" w:rsidP="00F06FAC">
      <w:pPr>
        <w:pStyle w:val="a4"/>
        <w:ind w:left="0"/>
        <w:jc w:val="both"/>
        <w:rPr>
          <w:rFonts w:ascii="Arial" w:hAnsi="Arial" w:cs="Arial"/>
        </w:rPr>
      </w:pPr>
    </w:p>
    <w:p w:rsidR="005A39F7" w:rsidRDefault="005A39F7" w:rsidP="00F06FAC">
      <w:pPr>
        <w:pStyle w:val="a4"/>
        <w:ind w:left="0"/>
        <w:jc w:val="both"/>
        <w:rPr>
          <w:rFonts w:ascii="Arial" w:hAnsi="Arial" w:cs="Arial"/>
        </w:rPr>
      </w:pPr>
      <w:r>
        <w:rPr>
          <w:rFonts w:ascii="Arial" w:hAnsi="Arial" w:cs="Arial"/>
        </w:rPr>
        <w:t xml:space="preserve">Από </w:t>
      </w:r>
      <w:r w:rsidR="004A220A">
        <w:rPr>
          <w:rFonts w:ascii="Arial" w:hAnsi="Arial" w:cs="Arial"/>
        </w:rPr>
        <w:t>2</w:t>
      </w:r>
      <w:r w:rsidR="000911E5">
        <w:rPr>
          <w:rFonts w:ascii="Arial" w:hAnsi="Arial" w:cs="Arial"/>
        </w:rPr>
        <w:t>1</w:t>
      </w:r>
      <w:r>
        <w:rPr>
          <w:rFonts w:ascii="Arial" w:hAnsi="Arial" w:cs="Arial"/>
        </w:rPr>
        <w:t>/</w:t>
      </w:r>
      <w:r w:rsidR="004A220A">
        <w:rPr>
          <w:rFonts w:ascii="Arial" w:hAnsi="Arial" w:cs="Arial"/>
        </w:rPr>
        <w:t>10</w:t>
      </w:r>
      <w:r>
        <w:rPr>
          <w:rFonts w:ascii="Arial" w:hAnsi="Arial" w:cs="Arial"/>
        </w:rPr>
        <w:t xml:space="preserve">/2015 έως </w:t>
      </w:r>
      <w:r w:rsidR="004A220A">
        <w:rPr>
          <w:rFonts w:ascii="Arial" w:hAnsi="Arial" w:cs="Arial"/>
        </w:rPr>
        <w:t>2</w:t>
      </w:r>
      <w:r w:rsidR="00E01075">
        <w:rPr>
          <w:rFonts w:ascii="Arial" w:hAnsi="Arial" w:cs="Arial"/>
        </w:rPr>
        <w:t>2</w:t>
      </w:r>
      <w:r>
        <w:rPr>
          <w:rFonts w:ascii="Arial" w:hAnsi="Arial" w:cs="Arial"/>
        </w:rPr>
        <w:t>/</w:t>
      </w:r>
      <w:r w:rsidR="004A220A">
        <w:rPr>
          <w:rFonts w:ascii="Arial" w:hAnsi="Arial" w:cs="Arial"/>
        </w:rPr>
        <w:t>10</w:t>
      </w:r>
      <w:r>
        <w:rPr>
          <w:rFonts w:ascii="Arial" w:hAnsi="Arial" w:cs="Arial"/>
        </w:rPr>
        <w:t xml:space="preserve">/2015 Εκδίκαση ενστάσεων - Πρόταση τοποθέτησης Διευθυντών Σχολικών Μονάδων </w:t>
      </w:r>
      <w:r w:rsidR="005536DD">
        <w:rPr>
          <w:rFonts w:ascii="Arial" w:hAnsi="Arial" w:cs="Arial"/>
        </w:rPr>
        <w:t xml:space="preserve">και Ε.Κ. </w:t>
      </w:r>
      <w:r>
        <w:rPr>
          <w:rFonts w:ascii="Arial" w:hAnsi="Arial" w:cs="Arial"/>
        </w:rPr>
        <w:t xml:space="preserve">από το </w:t>
      </w:r>
      <w:r w:rsidR="005536DD">
        <w:rPr>
          <w:rFonts w:ascii="Arial" w:hAnsi="Arial" w:cs="Arial"/>
        </w:rPr>
        <w:t>δ</w:t>
      </w:r>
      <w:r>
        <w:rPr>
          <w:rFonts w:ascii="Arial" w:hAnsi="Arial" w:cs="Arial"/>
        </w:rPr>
        <w:t>ιευρυμένο  ΠΥΣΠΕ</w:t>
      </w:r>
      <w:r w:rsidR="004A220A">
        <w:rPr>
          <w:rFonts w:ascii="Arial" w:hAnsi="Arial" w:cs="Arial"/>
        </w:rPr>
        <w:t>, ΠΥΣΔΕ</w:t>
      </w:r>
      <w:r>
        <w:rPr>
          <w:rFonts w:ascii="Arial" w:hAnsi="Arial" w:cs="Arial"/>
        </w:rPr>
        <w:t xml:space="preserve"> – Απόφαση τοποθέτησης Διευθυντών Σχολικών μονάδων </w:t>
      </w:r>
      <w:r w:rsidR="005536DD">
        <w:rPr>
          <w:rFonts w:ascii="Arial" w:hAnsi="Arial" w:cs="Arial"/>
        </w:rPr>
        <w:t xml:space="preserve">και Ε.Κ. </w:t>
      </w:r>
      <w:r>
        <w:rPr>
          <w:rFonts w:ascii="Arial" w:hAnsi="Arial" w:cs="Arial"/>
        </w:rPr>
        <w:t>από τον οικείο Περιφερειακό Διευθυντή Εκπαίδευσης.</w:t>
      </w:r>
    </w:p>
    <w:p w:rsidR="00CE4A7F" w:rsidRDefault="00CE4A7F" w:rsidP="00F06FAC">
      <w:pPr>
        <w:pStyle w:val="a4"/>
        <w:ind w:left="0"/>
        <w:jc w:val="both"/>
        <w:rPr>
          <w:rFonts w:ascii="Arial" w:hAnsi="Arial" w:cs="Arial"/>
        </w:rPr>
      </w:pPr>
    </w:p>
    <w:p w:rsidR="00CE4A7F" w:rsidRPr="00A82D12" w:rsidRDefault="00CE4A7F" w:rsidP="00F06FAC">
      <w:pPr>
        <w:pStyle w:val="a4"/>
        <w:numPr>
          <w:ilvl w:val="0"/>
          <w:numId w:val="1"/>
        </w:numPr>
        <w:ind w:left="0" w:firstLine="993"/>
        <w:jc w:val="both"/>
        <w:rPr>
          <w:rFonts w:ascii="Arial" w:hAnsi="Arial" w:cs="Arial"/>
          <w:b/>
        </w:rPr>
      </w:pPr>
      <w:r w:rsidRPr="00A82D12">
        <w:rPr>
          <w:rFonts w:ascii="Arial" w:hAnsi="Arial" w:cs="Arial"/>
          <w:b/>
        </w:rPr>
        <w:t xml:space="preserve">Να εκδώσουν πρόσκληση ενδιαφέροντος </w:t>
      </w:r>
      <w:r w:rsidR="00BF7204" w:rsidRPr="00A82D12">
        <w:rPr>
          <w:rFonts w:ascii="Arial" w:hAnsi="Arial" w:cs="Arial"/>
          <w:b/>
        </w:rPr>
        <w:t xml:space="preserve">προκειμένου να καλυφθούν οι </w:t>
      </w:r>
      <w:r w:rsidRPr="00A82D12">
        <w:rPr>
          <w:rFonts w:ascii="Arial" w:hAnsi="Arial" w:cs="Arial"/>
          <w:b/>
        </w:rPr>
        <w:t>κεν</w:t>
      </w:r>
      <w:r w:rsidR="00BF7204" w:rsidRPr="00A82D12">
        <w:rPr>
          <w:rFonts w:ascii="Arial" w:hAnsi="Arial" w:cs="Arial"/>
          <w:b/>
        </w:rPr>
        <w:t>ές</w:t>
      </w:r>
      <w:r w:rsidRPr="00A82D12">
        <w:rPr>
          <w:rFonts w:ascii="Arial" w:hAnsi="Arial" w:cs="Arial"/>
          <w:b/>
        </w:rPr>
        <w:t xml:space="preserve"> και κενούμεν</w:t>
      </w:r>
      <w:r w:rsidR="00BF7204" w:rsidRPr="00A82D12">
        <w:rPr>
          <w:rFonts w:ascii="Arial" w:hAnsi="Arial" w:cs="Arial"/>
          <w:b/>
        </w:rPr>
        <w:t>ες</w:t>
      </w:r>
      <w:r w:rsidRPr="00A82D12">
        <w:rPr>
          <w:rFonts w:ascii="Arial" w:hAnsi="Arial" w:cs="Arial"/>
          <w:b/>
        </w:rPr>
        <w:t xml:space="preserve"> θέσε</w:t>
      </w:r>
      <w:r w:rsidR="00BF7204" w:rsidRPr="00A82D12">
        <w:rPr>
          <w:rFonts w:ascii="Arial" w:hAnsi="Arial" w:cs="Arial"/>
          <w:b/>
        </w:rPr>
        <w:t>ις υπο</w:t>
      </w:r>
      <w:r w:rsidRPr="00A82D12">
        <w:rPr>
          <w:rFonts w:ascii="Arial" w:hAnsi="Arial" w:cs="Arial"/>
          <w:b/>
        </w:rPr>
        <w:t>διευθυντών σχολικών μονάδων</w:t>
      </w:r>
      <w:r w:rsidR="000911E5">
        <w:rPr>
          <w:rFonts w:ascii="Arial" w:hAnsi="Arial" w:cs="Arial"/>
          <w:b/>
        </w:rPr>
        <w:t>,</w:t>
      </w:r>
      <w:r w:rsidR="005536DD">
        <w:rPr>
          <w:rFonts w:ascii="Arial" w:hAnsi="Arial" w:cs="Arial"/>
          <w:b/>
        </w:rPr>
        <w:t xml:space="preserve"> Ε.Κ. και Υπευθύνων Τομέων </w:t>
      </w:r>
      <w:r w:rsidR="007153FB">
        <w:rPr>
          <w:rFonts w:ascii="Arial" w:hAnsi="Arial" w:cs="Arial"/>
          <w:b/>
        </w:rPr>
        <w:t xml:space="preserve">Ε.Κ. </w:t>
      </w:r>
      <w:r w:rsidR="00BF7204" w:rsidRPr="00A82D12">
        <w:rPr>
          <w:rFonts w:ascii="Arial" w:hAnsi="Arial" w:cs="Arial"/>
          <w:b/>
        </w:rPr>
        <w:t xml:space="preserve">σύμφωνα με το ακόλουθο </w:t>
      </w:r>
      <w:r w:rsidRPr="00A82D12">
        <w:rPr>
          <w:rFonts w:ascii="Arial" w:hAnsi="Arial" w:cs="Arial"/>
          <w:b/>
        </w:rPr>
        <w:t>χρονοδιάγραμμα</w:t>
      </w:r>
    </w:p>
    <w:p w:rsidR="00CE4A7F" w:rsidRDefault="00CE4A7F" w:rsidP="00F06FAC">
      <w:pPr>
        <w:pStyle w:val="a4"/>
        <w:ind w:left="0"/>
        <w:jc w:val="both"/>
        <w:rPr>
          <w:rFonts w:ascii="Arial" w:hAnsi="Arial" w:cs="Arial"/>
        </w:rPr>
      </w:pPr>
    </w:p>
    <w:p w:rsidR="00BF7204" w:rsidRDefault="00BF7204" w:rsidP="00F06FAC">
      <w:pPr>
        <w:pStyle w:val="a4"/>
        <w:ind w:left="0"/>
        <w:jc w:val="both"/>
        <w:rPr>
          <w:rFonts w:ascii="Arial" w:hAnsi="Arial" w:cs="Arial"/>
        </w:rPr>
      </w:pPr>
    </w:p>
    <w:p w:rsidR="00BF7204" w:rsidRDefault="00BF7204" w:rsidP="00F06FAC">
      <w:pPr>
        <w:jc w:val="both"/>
        <w:rPr>
          <w:rFonts w:ascii="Arial" w:hAnsi="Arial" w:cs="Arial"/>
          <w:b/>
        </w:rPr>
      </w:pPr>
      <w:r>
        <w:rPr>
          <w:rFonts w:ascii="Arial" w:hAnsi="Arial" w:cs="Arial"/>
          <w:b/>
        </w:rPr>
        <w:t>ΧΡΟΝΟΔΙΑΓΡΑΜΜΑ ΔΙΑΔΙΚΑΣΙΑΣ ΕΠΙΛΟΓΗΣ ΥΠΟΔΙΕΥΘΥΝΤΩΝ ΣΧΟΛΙΚΩΝ ΜΟΝΑΔΩΝ</w:t>
      </w:r>
      <w:r w:rsidR="00316897">
        <w:rPr>
          <w:rFonts w:ascii="Arial" w:hAnsi="Arial" w:cs="Arial"/>
          <w:b/>
        </w:rPr>
        <w:t>,</w:t>
      </w:r>
      <w:r>
        <w:rPr>
          <w:rFonts w:ascii="Arial" w:hAnsi="Arial" w:cs="Arial"/>
          <w:b/>
        </w:rPr>
        <w:t xml:space="preserve"> </w:t>
      </w:r>
      <w:r w:rsidR="00EA0FC4">
        <w:rPr>
          <w:rFonts w:ascii="Arial" w:hAnsi="Arial" w:cs="Arial"/>
          <w:b/>
        </w:rPr>
        <w:t xml:space="preserve">Ε.Κ. ΚΑΙ </w:t>
      </w:r>
      <w:r>
        <w:rPr>
          <w:rFonts w:ascii="Arial" w:hAnsi="Arial" w:cs="Arial"/>
          <w:b/>
        </w:rPr>
        <w:t xml:space="preserve">ΥΠΕΥΘΥΝΩΝ ΤΟΜΕΩΝ </w:t>
      </w:r>
      <w:r w:rsidR="007153FB">
        <w:rPr>
          <w:rFonts w:ascii="Arial" w:hAnsi="Arial" w:cs="Arial"/>
          <w:b/>
        </w:rPr>
        <w:t>Ε.Κ.</w:t>
      </w:r>
    </w:p>
    <w:p w:rsidR="00BF7204" w:rsidRDefault="00BF7204" w:rsidP="00F06FAC">
      <w:pPr>
        <w:jc w:val="both"/>
        <w:rPr>
          <w:rFonts w:ascii="Arial" w:hAnsi="Arial" w:cs="Arial"/>
          <w:b/>
        </w:rPr>
      </w:pPr>
    </w:p>
    <w:p w:rsidR="00BF7204" w:rsidRDefault="00BF7204" w:rsidP="00F06FAC">
      <w:pPr>
        <w:jc w:val="both"/>
        <w:rPr>
          <w:rFonts w:ascii="Arial" w:hAnsi="Arial" w:cs="Arial"/>
        </w:rPr>
      </w:pPr>
      <w:r>
        <w:rPr>
          <w:rFonts w:ascii="Arial" w:hAnsi="Arial" w:cs="Arial"/>
        </w:rPr>
        <w:t>2</w:t>
      </w:r>
      <w:r w:rsidR="00E01075">
        <w:rPr>
          <w:rFonts w:ascii="Arial" w:hAnsi="Arial" w:cs="Arial"/>
        </w:rPr>
        <w:t>3</w:t>
      </w:r>
      <w:r>
        <w:rPr>
          <w:rFonts w:ascii="Arial" w:hAnsi="Arial" w:cs="Arial"/>
        </w:rPr>
        <w:t>/10/2015</w:t>
      </w:r>
      <w:r>
        <w:rPr>
          <w:rFonts w:ascii="Arial" w:hAnsi="Arial" w:cs="Arial"/>
          <w:b/>
        </w:rPr>
        <w:t xml:space="preserve"> </w:t>
      </w:r>
      <w:r>
        <w:rPr>
          <w:rFonts w:ascii="Arial" w:hAnsi="Arial" w:cs="Arial"/>
        </w:rPr>
        <w:t xml:space="preserve">Πρόσκληση ενδιαφέροντος για επιλογή υποδιευθυντών σχολικών μονάδων </w:t>
      </w:r>
      <w:r w:rsidR="00EA0FC4">
        <w:rPr>
          <w:rFonts w:ascii="Arial" w:hAnsi="Arial" w:cs="Arial"/>
        </w:rPr>
        <w:t xml:space="preserve">και Ε.Κ. </w:t>
      </w:r>
      <w:r>
        <w:rPr>
          <w:rFonts w:ascii="Arial" w:hAnsi="Arial" w:cs="Arial"/>
        </w:rPr>
        <w:t xml:space="preserve">και Υπευθύνων Τομέων </w:t>
      </w:r>
      <w:r w:rsidR="007153FB">
        <w:rPr>
          <w:rFonts w:ascii="Arial" w:hAnsi="Arial" w:cs="Arial"/>
        </w:rPr>
        <w:t>Ε.Κ.</w:t>
      </w:r>
    </w:p>
    <w:p w:rsidR="00A82D12" w:rsidRDefault="00A82D12" w:rsidP="00F06FAC">
      <w:pPr>
        <w:jc w:val="both"/>
        <w:rPr>
          <w:rFonts w:ascii="Arial" w:hAnsi="Arial" w:cs="Arial"/>
        </w:rPr>
      </w:pPr>
    </w:p>
    <w:p w:rsidR="00BF7204" w:rsidRDefault="00BF7204" w:rsidP="00F06FAC">
      <w:pPr>
        <w:jc w:val="both"/>
        <w:rPr>
          <w:rFonts w:ascii="Arial" w:hAnsi="Arial" w:cs="Arial"/>
        </w:rPr>
      </w:pPr>
      <w:r>
        <w:rPr>
          <w:rFonts w:ascii="Arial" w:hAnsi="Arial" w:cs="Arial"/>
        </w:rPr>
        <w:t>2</w:t>
      </w:r>
      <w:r w:rsidR="00E01075">
        <w:rPr>
          <w:rFonts w:ascii="Arial" w:hAnsi="Arial" w:cs="Arial"/>
        </w:rPr>
        <w:t>3</w:t>
      </w:r>
      <w:r>
        <w:rPr>
          <w:rFonts w:ascii="Arial" w:hAnsi="Arial" w:cs="Arial"/>
        </w:rPr>
        <w:t>/</w:t>
      </w:r>
      <w:r w:rsidR="00A82D12">
        <w:rPr>
          <w:rFonts w:ascii="Arial" w:hAnsi="Arial" w:cs="Arial"/>
        </w:rPr>
        <w:t>10/2015</w:t>
      </w:r>
      <w:r>
        <w:rPr>
          <w:rFonts w:ascii="Arial" w:hAnsi="Arial" w:cs="Arial"/>
        </w:rPr>
        <w:t xml:space="preserve"> </w:t>
      </w:r>
      <w:r w:rsidR="00A82D12">
        <w:rPr>
          <w:rFonts w:ascii="Arial" w:hAnsi="Arial" w:cs="Arial"/>
        </w:rPr>
        <w:t xml:space="preserve">έως </w:t>
      </w:r>
      <w:r w:rsidR="002F2815">
        <w:rPr>
          <w:rFonts w:ascii="Arial" w:hAnsi="Arial" w:cs="Arial"/>
        </w:rPr>
        <w:t>2</w:t>
      </w:r>
      <w:r w:rsidR="00316897">
        <w:rPr>
          <w:rFonts w:ascii="Arial" w:hAnsi="Arial" w:cs="Arial"/>
        </w:rPr>
        <w:t>7</w:t>
      </w:r>
      <w:r w:rsidR="002F2815">
        <w:rPr>
          <w:rFonts w:ascii="Arial" w:hAnsi="Arial" w:cs="Arial"/>
        </w:rPr>
        <w:t xml:space="preserve">/10/2015 </w:t>
      </w:r>
      <w:r>
        <w:rPr>
          <w:rFonts w:ascii="Arial" w:hAnsi="Arial" w:cs="Arial"/>
        </w:rPr>
        <w:t>Υποβολή αιτήσεων υποψηφιότητας στα σχολεία – Συνεδριάσεις συλλόγων διδασκόντων και διεξαγωγή της διαδικασίας της μυστικής ψηφοφορίας – Σύνταξη και αποστολή πρακτικού στην οικεία Διεύθυνση Εκπαίδευσης</w:t>
      </w:r>
    </w:p>
    <w:p w:rsidR="00BF7204" w:rsidRDefault="00BF7204" w:rsidP="00F06FAC">
      <w:pPr>
        <w:jc w:val="both"/>
        <w:rPr>
          <w:rFonts w:ascii="Arial" w:hAnsi="Arial" w:cs="Arial"/>
        </w:rPr>
      </w:pPr>
    </w:p>
    <w:p w:rsidR="00BF7204" w:rsidRDefault="00E01075" w:rsidP="00F06FAC">
      <w:pPr>
        <w:snapToGrid w:val="0"/>
        <w:jc w:val="both"/>
        <w:rPr>
          <w:rFonts w:ascii="Arial" w:hAnsi="Arial" w:cs="Arial"/>
        </w:rPr>
      </w:pPr>
      <w:r>
        <w:rPr>
          <w:rFonts w:ascii="Arial" w:hAnsi="Arial" w:cs="Arial"/>
        </w:rPr>
        <w:t>2</w:t>
      </w:r>
      <w:r w:rsidR="00316897">
        <w:rPr>
          <w:rFonts w:ascii="Arial" w:hAnsi="Arial" w:cs="Arial"/>
        </w:rPr>
        <w:t>9</w:t>
      </w:r>
      <w:r w:rsidR="00BF7204">
        <w:rPr>
          <w:rFonts w:ascii="Arial" w:hAnsi="Arial" w:cs="Arial"/>
        </w:rPr>
        <w:t>/</w:t>
      </w:r>
      <w:r>
        <w:rPr>
          <w:rFonts w:ascii="Arial" w:hAnsi="Arial" w:cs="Arial"/>
        </w:rPr>
        <w:t>10</w:t>
      </w:r>
      <w:r w:rsidR="00BF7204">
        <w:rPr>
          <w:rFonts w:ascii="Arial" w:hAnsi="Arial" w:cs="Arial"/>
        </w:rPr>
        <w:t xml:space="preserve">/2015 </w:t>
      </w:r>
      <w:r>
        <w:rPr>
          <w:rFonts w:ascii="Arial" w:hAnsi="Arial" w:cs="Arial"/>
        </w:rPr>
        <w:t xml:space="preserve">έως </w:t>
      </w:r>
      <w:r w:rsidR="00316897">
        <w:rPr>
          <w:rFonts w:ascii="Arial" w:hAnsi="Arial" w:cs="Arial"/>
        </w:rPr>
        <w:t>30</w:t>
      </w:r>
      <w:r>
        <w:rPr>
          <w:rFonts w:ascii="Arial" w:hAnsi="Arial" w:cs="Arial"/>
        </w:rPr>
        <w:t>/10/2015</w:t>
      </w:r>
      <w:r w:rsidR="00BF7204">
        <w:rPr>
          <w:rFonts w:ascii="Arial" w:hAnsi="Arial" w:cs="Arial"/>
        </w:rPr>
        <w:t xml:space="preserve">  Ορισμός Υποδιευθυντών σχολικών μονάδων</w:t>
      </w:r>
      <w:r w:rsidR="00316897">
        <w:rPr>
          <w:rFonts w:ascii="Arial" w:hAnsi="Arial" w:cs="Arial"/>
        </w:rPr>
        <w:t xml:space="preserve">. </w:t>
      </w:r>
      <w:r w:rsidR="00EA0FC4">
        <w:rPr>
          <w:rFonts w:ascii="Arial" w:hAnsi="Arial" w:cs="Arial"/>
        </w:rPr>
        <w:t xml:space="preserve">Ε.Κ. </w:t>
      </w:r>
      <w:r w:rsidR="00BF7204">
        <w:rPr>
          <w:rFonts w:ascii="Arial" w:hAnsi="Arial" w:cs="Arial"/>
        </w:rPr>
        <w:t>και υπευθύνων Τομέων</w:t>
      </w:r>
      <w:r w:rsidR="007153FB">
        <w:rPr>
          <w:rFonts w:ascii="Arial" w:hAnsi="Arial" w:cs="Arial"/>
        </w:rPr>
        <w:t xml:space="preserve"> Ε.Κ.</w:t>
      </w:r>
      <w:r w:rsidR="00BF7204">
        <w:rPr>
          <w:rFonts w:ascii="Arial" w:hAnsi="Arial" w:cs="Arial"/>
        </w:rPr>
        <w:t xml:space="preserve"> </w:t>
      </w:r>
    </w:p>
    <w:p w:rsidR="00BF7204" w:rsidRDefault="00BF7204" w:rsidP="00F06FAC">
      <w:pPr>
        <w:jc w:val="both"/>
        <w:rPr>
          <w:rFonts w:ascii="Arial" w:hAnsi="Arial" w:cs="Arial"/>
        </w:rPr>
      </w:pPr>
    </w:p>
    <w:p w:rsidR="00E01075" w:rsidRDefault="00F06FAC" w:rsidP="00316897">
      <w:pPr>
        <w:pStyle w:val="a4"/>
        <w:numPr>
          <w:ilvl w:val="0"/>
          <w:numId w:val="1"/>
        </w:numPr>
        <w:ind w:left="0" w:firstLine="993"/>
        <w:jc w:val="both"/>
        <w:rPr>
          <w:rFonts w:ascii="Arial" w:hAnsi="Arial" w:cs="Arial"/>
        </w:rPr>
      </w:pPr>
      <w:r w:rsidRPr="00316897">
        <w:rPr>
          <w:rFonts w:ascii="Arial" w:hAnsi="Arial" w:cs="Arial"/>
          <w:b/>
        </w:rPr>
        <w:t xml:space="preserve">Να προβούν στις απαραίτητες ενέργειες ώστε να εναρμονιστεί η ύπαρξη ή </w:t>
      </w:r>
      <w:r w:rsidR="00E01075" w:rsidRPr="00316897">
        <w:rPr>
          <w:rFonts w:ascii="Arial" w:hAnsi="Arial" w:cs="Arial"/>
          <w:b/>
        </w:rPr>
        <w:t xml:space="preserve">μη </w:t>
      </w:r>
      <w:r w:rsidR="00336E98" w:rsidRPr="00316897">
        <w:rPr>
          <w:rFonts w:ascii="Arial" w:hAnsi="Arial" w:cs="Arial"/>
          <w:b/>
        </w:rPr>
        <w:t xml:space="preserve">υποδιευθυντή </w:t>
      </w:r>
      <w:r w:rsidR="00E01075" w:rsidRPr="00316897">
        <w:rPr>
          <w:rFonts w:ascii="Arial" w:hAnsi="Arial" w:cs="Arial"/>
          <w:b/>
        </w:rPr>
        <w:t xml:space="preserve">( για την πρωτοβάθμια εκπαίδευση ) και </w:t>
      </w:r>
      <w:r w:rsidRPr="00316897">
        <w:rPr>
          <w:rFonts w:ascii="Arial" w:hAnsi="Arial" w:cs="Arial"/>
          <w:b/>
        </w:rPr>
        <w:t>ο αριθμός υποδιευθυντών ( για την δευτεροβάθμια εκπαίδευση ) όπως προβλέπεται σύμφωνα με τον αριθμό των τμημάτων που λειτουργούν κατά το τρέχον σχολικό έτος</w:t>
      </w:r>
      <w:r w:rsidR="00316897">
        <w:rPr>
          <w:rFonts w:ascii="Arial" w:hAnsi="Arial" w:cs="Arial"/>
          <w:b/>
        </w:rPr>
        <w:t>.</w:t>
      </w:r>
      <w:r w:rsidR="00336E98" w:rsidRPr="00316897">
        <w:rPr>
          <w:rFonts w:ascii="Arial" w:hAnsi="Arial" w:cs="Arial"/>
          <w:b/>
        </w:rPr>
        <w:t xml:space="preserve">                        </w:t>
      </w:r>
      <w:r w:rsidRPr="00316897">
        <w:rPr>
          <w:rFonts w:ascii="Arial" w:hAnsi="Arial" w:cs="Arial"/>
          <w:b/>
        </w:rPr>
        <w:t xml:space="preserve"> </w:t>
      </w:r>
    </w:p>
    <w:p w:rsidR="00E01075" w:rsidRDefault="00E01075" w:rsidP="001346BB">
      <w:pPr>
        <w:pStyle w:val="a4"/>
        <w:ind w:left="0" w:firstLine="993"/>
        <w:jc w:val="both"/>
        <w:rPr>
          <w:rFonts w:ascii="Arial" w:hAnsi="Arial" w:cs="Arial"/>
        </w:rPr>
      </w:pPr>
    </w:p>
    <w:p w:rsidR="00316897" w:rsidRDefault="00316897" w:rsidP="001346BB">
      <w:pPr>
        <w:pStyle w:val="a4"/>
        <w:ind w:left="0" w:firstLine="993"/>
        <w:jc w:val="both"/>
        <w:rPr>
          <w:rFonts w:ascii="Arial" w:hAnsi="Arial" w:cs="Arial"/>
        </w:rPr>
      </w:pPr>
    </w:p>
    <w:p w:rsidR="00316897" w:rsidRDefault="00316897" w:rsidP="001346BB">
      <w:pPr>
        <w:pStyle w:val="a4"/>
        <w:ind w:left="0" w:firstLine="993"/>
        <w:jc w:val="both"/>
        <w:rPr>
          <w:rFonts w:ascii="Arial" w:hAnsi="Arial" w:cs="Arial"/>
        </w:rPr>
      </w:pPr>
    </w:p>
    <w:p w:rsidR="00316897" w:rsidRDefault="00316897" w:rsidP="001346BB">
      <w:pPr>
        <w:pStyle w:val="a4"/>
        <w:ind w:left="0" w:firstLine="993"/>
        <w:jc w:val="both"/>
        <w:rPr>
          <w:rFonts w:ascii="Arial" w:hAnsi="Arial" w:cs="Arial"/>
        </w:rPr>
      </w:pPr>
    </w:p>
    <w:p w:rsidR="00316897" w:rsidRDefault="00316897" w:rsidP="001346BB">
      <w:pPr>
        <w:pStyle w:val="a4"/>
        <w:ind w:left="0" w:firstLine="993"/>
        <w:jc w:val="both"/>
        <w:rPr>
          <w:rFonts w:ascii="Arial" w:hAnsi="Arial" w:cs="Arial"/>
        </w:rPr>
      </w:pPr>
    </w:p>
    <w:p w:rsidR="001346BB" w:rsidRDefault="00D97517" w:rsidP="001346BB">
      <w:pPr>
        <w:pStyle w:val="a4"/>
        <w:ind w:left="0" w:firstLine="993"/>
        <w:jc w:val="both"/>
        <w:rPr>
          <w:rFonts w:ascii="Arial" w:hAnsi="Arial" w:cs="Arial"/>
        </w:rPr>
      </w:pPr>
      <w:r w:rsidRPr="001346BB">
        <w:rPr>
          <w:rFonts w:ascii="Arial" w:hAnsi="Arial" w:cs="Arial"/>
        </w:rPr>
        <w:lastRenderedPageBreak/>
        <w:t>Επισημαίνουμε ότι</w:t>
      </w:r>
      <w:r w:rsidR="001346BB">
        <w:rPr>
          <w:rFonts w:ascii="Arial" w:hAnsi="Arial" w:cs="Arial"/>
        </w:rPr>
        <w:t>:</w:t>
      </w:r>
    </w:p>
    <w:p w:rsidR="007153FB" w:rsidRDefault="007153FB" w:rsidP="001346BB">
      <w:pPr>
        <w:pStyle w:val="a4"/>
        <w:ind w:left="0" w:firstLine="993"/>
        <w:jc w:val="both"/>
        <w:rPr>
          <w:rFonts w:ascii="Arial" w:hAnsi="Arial" w:cs="Arial"/>
        </w:rPr>
      </w:pPr>
      <w:r>
        <w:rPr>
          <w:rFonts w:ascii="Arial" w:hAnsi="Arial" w:cs="Arial"/>
        </w:rPr>
        <w:t xml:space="preserve">Α) Στην επαναληπτική διαδικασία επιλογής διευθυντών σχολικών μονάδων πρωτοβάθμιας </w:t>
      </w:r>
      <w:r w:rsidR="00EA4E15">
        <w:rPr>
          <w:rFonts w:ascii="Arial" w:hAnsi="Arial" w:cs="Arial"/>
        </w:rPr>
        <w:t xml:space="preserve">- </w:t>
      </w:r>
      <w:r>
        <w:rPr>
          <w:rFonts w:ascii="Arial" w:hAnsi="Arial" w:cs="Arial"/>
        </w:rPr>
        <w:t xml:space="preserve">δευτεροβάθμιας εκπαίδευσης </w:t>
      </w:r>
      <w:r w:rsidR="00EA4E15">
        <w:rPr>
          <w:rFonts w:ascii="Arial" w:hAnsi="Arial" w:cs="Arial"/>
        </w:rPr>
        <w:t xml:space="preserve">και Ε.Κ.  </w:t>
      </w:r>
      <w:r>
        <w:rPr>
          <w:rFonts w:ascii="Arial" w:hAnsi="Arial" w:cs="Arial"/>
        </w:rPr>
        <w:t xml:space="preserve">δικαίωμα υποβολής αίτησης έχουν όλοι οι εκπαιδευτικοί που έχουν τα νόμιμα προσόντα, εκτός των </w:t>
      </w:r>
      <w:r w:rsidR="00EA4E15">
        <w:rPr>
          <w:rFonts w:ascii="Arial" w:hAnsi="Arial" w:cs="Arial"/>
        </w:rPr>
        <w:t xml:space="preserve">ήδη </w:t>
      </w:r>
      <w:proofErr w:type="spellStart"/>
      <w:r>
        <w:rPr>
          <w:rFonts w:ascii="Arial" w:hAnsi="Arial" w:cs="Arial"/>
        </w:rPr>
        <w:t>τοποθετηθέντων</w:t>
      </w:r>
      <w:proofErr w:type="spellEnd"/>
      <w:r>
        <w:rPr>
          <w:rFonts w:ascii="Arial" w:hAnsi="Arial" w:cs="Arial"/>
        </w:rPr>
        <w:t xml:space="preserve"> διευθυντών σχολικών μονάδων με διετή θητεία</w:t>
      </w:r>
      <w:r w:rsidR="00EA4E15">
        <w:rPr>
          <w:rFonts w:ascii="Arial" w:hAnsi="Arial" w:cs="Arial"/>
        </w:rPr>
        <w:t>.</w:t>
      </w:r>
      <w:r w:rsidR="00F91A2E">
        <w:rPr>
          <w:rFonts w:ascii="Arial" w:hAnsi="Arial" w:cs="Arial"/>
        </w:rPr>
        <w:t xml:space="preserve"> </w:t>
      </w:r>
      <w:r>
        <w:rPr>
          <w:rFonts w:ascii="Arial" w:hAnsi="Arial" w:cs="Arial"/>
        </w:rPr>
        <w:t xml:space="preserve">  </w:t>
      </w:r>
    </w:p>
    <w:p w:rsidR="00D97517" w:rsidRDefault="007153FB" w:rsidP="001346BB">
      <w:pPr>
        <w:pStyle w:val="a4"/>
        <w:ind w:left="0" w:firstLine="993"/>
        <w:jc w:val="both"/>
        <w:rPr>
          <w:rFonts w:ascii="Arial" w:hAnsi="Arial" w:cs="Arial"/>
        </w:rPr>
      </w:pPr>
      <w:r>
        <w:rPr>
          <w:rFonts w:ascii="Arial" w:hAnsi="Arial" w:cs="Arial"/>
        </w:rPr>
        <w:t>Β</w:t>
      </w:r>
      <w:r w:rsidR="001346BB">
        <w:rPr>
          <w:rFonts w:ascii="Arial" w:hAnsi="Arial" w:cs="Arial"/>
        </w:rPr>
        <w:t>)</w:t>
      </w:r>
      <w:r w:rsidR="00D97517" w:rsidRPr="001346BB">
        <w:rPr>
          <w:rFonts w:ascii="Arial" w:hAnsi="Arial" w:cs="Arial"/>
        </w:rPr>
        <w:t xml:space="preserve"> </w:t>
      </w:r>
      <w:r w:rsidR="00EA4E15">
        <w:rPr>
          <w:rFonts w:ascii="Arial" w:hAnsi="Arial" w:cs="Arial"/>
        </w:rPr>
        <w:t>Α</w:t>
      </w:r>
      <w:r w:rsidR="00EA4E15" w:rsidRPr="001346BB">
        <w:rPr>
          <w:rFonts w:ascii="Arial" w:hAnsi="Arial" w:cs="Arial"/>
        </w:rPr>
        <w:t>πό τις κείμενες διατάξεις</w:t>
      </w:r>
      <w:r w:rsidR="00EA4E15">
        <w:rPr>
          <w:rFonts w:ascii="Arial" w:hAnsi="Arial" w:cs="Arial"/>
        </w:rPr>
        <w:t xml:space="preserve"> δ</w:t>
      </w:r>
      <w:r w:rsidR="00D97517" w:rsidRPr="001346BB">
        <w:rPr>
          <w:rFonts w:ascii="Arial" w:hAnsi="Arial" w:cs="Arial"/>
        </w:rPr>
        <w:t xml:space="preserve">εν προβλέπεται χαρακτηρισμός και κατάταξη των υποδιευθυντών μιας σχολικής μονάδας ως υποδιευθυντής Α και υποδιευθυντής Β.  Ως </w:t>
      </w:r>
      <w:r w:rsidR="001346BB">
        <w:rPr>
          <w:rFonts w:ascii="Arial" w:hAnsi="Arial" w:cs="Arial"/>
        </w:rPr>
        <w:t xml:space="preserve">εκ </w:t>
      </w:r>
      <w:r w:rsidR="00D97517" w:rsidRPr="001346BB">
        <w:rPr>
          <w:rFonts w:ascii="Arial" w:hAnsi="Arial" w:cs="Arial"/>
        </w:rPr>
        <w:t>τούτου δεν προβλέπεται και κάποιο κριτήριο κατάταξης. ( αρχαιότητα, ψήφοι που έλαβαν, κλπ ).</w:t>
      </w:r>
      <w:r w:rsidR="001346BB">
        <w:rPr>
          <w:rFonts w:ascii="Arial" w:hAnsi="Arial" w:cs="Arial"/>
        </w:rPr>
        <w:t xml:space="preserve"> </w:t>
      </w:r>
      <w:r w:rsidR="00D97517" w:rsidRPr="001346BB">
        <w:rPr>
          <w:rFonts w:ascii="Arial" w:hAnsi="Arial" w:cs="Arial"/>
        </w:rPr>
        <w:t xml:space="preserve">Συνεπώς σε περίπτωση που </w:t>
      </w:r>
      <w:r w:rsidR="00EA4E15">
        <w:rPr>
          <w:rFonts w:ascii="Arial" w:hAnsi="Arial" w:cs="Arial"/>
        </w:rPr>
        <w:t>έχουν επιλεγεί</w:t>
      </w:r>
      <w:r w:rsidR="00D97517" w:rsidRPr="001346BB">
        <w:rPr>
          <w:rFonts w:ascii="Arial" w:hAnsi="Arial" w:cs="Arial"/>
        </w:rPr>
        <w:t xml:space="preserve"> δύο υποδιευθυντές και η τρέχουσα λειτουργικότητα του σχολείου επιβάλλει την απαλλαγή </w:t>
      </w:r>
      <w:r w:rsidR="00EA0FC4">
        <w:rPr>
          <w:rFonts w:ascii="Arial" w:hAnsi="Arial" w:cs="Arial"/>
        </w:rPr>
        <w:t xml:space="preserve">από τα καθήκοντα </w:t>
      </w:r>
      <w:r w:rsidR="00D97517" w:rsidRPr="001346BB">
        <w:rPr>
          <w:rFonts w:ascii="Arial" w:hAnsi="Arial" w:cs="Arial"/>
        </w:rPr>
        <w:t>του ενός</w:t>
      </w:r>
      <w:r w:rsidR="00D87150">
        <w:rPr>
          <w:rFonts w:ascii="Arial" w:hAnsi="Arial" w:cs="Arial"/>
        </w:rPr>
        <w:t>,</w:t>
      </w:r>
      <w:r w:rsidR="00D97517" w:rsidRPr="001346BB">
        <w:rPr>
          <w:rFonts w:ascii="Arial" w:hAnsi="Arial" w:cs="Arial"/>
        </w:rPr>
        <w:t xml:space="preserve"> θα πρέπει να γίνει επανάληψη της διαδικασίας επιλογής υποδιευθυντή για την μία πλέον θέση.</w:t>
      </w:r>
    </w:p>
    <w:p w:rsidR="001346BB" w:rsidRDefault="007153FB" w:rsidP="001346BB">
      <w:pPr>
        <w:pStyle w:val="a4"/>
        <w:ind w:left="0" w:firstLine="993"/>
        <w:jc w:val="both"/>
        <w:rPr>
          <w:rFonts w:ascii="Arial" w:hAnsi="Arial" w:cs="Arial"/>
        </w:rPr>
      </w:pPr>
      <w:r>
        <w:rPr>
          <w:rFonts w:ascii="Arial" w:hAnsi="Arial" w:cs="Arial"/>
        </w:rPr>
        <w:t>Γ</w:t>
      </w:r>
      <w:r w:rsidR="001346BB">
        <w:rPr>
          <w:rFonts w:ascii="Arial" w:hAnsi="Arial" w:cs="Arial"/>
        </w:rPr>
        <w:t xml:space="preserve">) </w:t>
      </w:r>
      <w:r w:rsidR="00EA4E15">
        <w:rPr>
          <w:rFonts w:ascii="Arial" w:hAnsi="Arial" w:cs="Arial"/>
        </w:rPr>
        <w:t>Γ</w:t>
      </w:r>
      <w:r w:rsidR="001346BB" w:rsidRPr="001346BB">
        <w:rPr>
          <w:rFonts w:ascii="Arial" w:hAnsi="Arial" w:cs="Arial"/>
        </w:rPr>
        <w:t xml:space="preserve">ια τις ως άνω επαναληπτικές διαδικασίες </w:t>
      </w:r>
      <w:r w:rsidR="001346BB">
        <w:rPr>
          <w:rFonts w:ascii="Arial" w:hAnsi="Arial" w:cs="Arial"/>
        </w:rPr>
        <w:t>επιλογής ισχύουν οι εγκύκλιες οδηγίες που έχουν δοθεί κατά τη διάρκεια των αρχικών διαδικασιών επιλογής την περίοδο Μαΐου – Ιουλίου 2015.</w:t>
      </w:r>
    </w:p>
    <w:p w:rsidR="005A39F7" w:rsidRDefault="005A39F7" w:rsidP="005A39F7"/>
    <w:p w:rsidR="005A39F7" w:rsidRDefault="005A39F7" w:rsidP="002424CF">
      <w:pPr>
        <w:pStyle w:val="a4"/>
        <w:tabs>
          <w:tab w:val="left" w:pos="709"/>
        </w:tabs>
        <w:ind w:left="1353"/>
        <w:jc w:val="both"/>
        <w:rPr>
          <w:rFonts w:ascii="Arial" w:hAnsi="Arial" w:cs="Arial"/>
        </w:rPr>
      </w:pPr>
    </w:p>
    <w:p w:rsidR="00CA0025" w:rsidRDefault="00CA0025" w:rsidP="00CA0025">
      <w:pPr>
        <w:jc w:val="both"/>
        <w:rPr>
          <w:rFonts w:ascii="Arial" w:hAnsi="Arial" w:cs="Arial"/>
        </w:rPr>
      </w:pPr>
    </w:p>
    <w:p w:rsidR="00CA0025" w:rsidRDefault="00CA0025" w:rsidP="00CA0025">
      <w:pPr>
        <w:jc w:val="both"/>
        <w:rPr>
          <w:rFonts w:ascii="Arial" w:hAnsi="Arial" w:cs="Arial"/>
        </w:rPr>
      </w:pPr>
    </w:p>
    <w:p w:rsidR="00CA0025" w:rsidRDefault="00CA0025" w:rsidP="00CA0025">
      <w:pPr>
        <w:pStyle w:val="a4"/>
        <w:ind w:left="709"/>
        <w:jc w:val="both"/>
        <w:rPr>
          <w:rFonts w:ascii="Arial" w:hAnsi="Arial" w:cs="Arial"/>
        </w:rPr>
      </w:pPr>
    </w:p>
    <w:p w:rsidR="00CA0025" w:rsidRPr="00EA0FC4" w:rsidRDefault="00CA0025" w:rsidP="00CA0025">
      <w:pPr>
        <w:jc w:val="both"/>
        <w:rPr>
          <w:rFonts w:ascii="Arial" w:hAnsi="Arial" w:cs="Arial"/>
          <w:b/>
        </w:rPr>
      </w:pPr>
      <w:r>
        <w:rPr>
          <w:rFonts w:cs="Arial"/>
          <w:b/>
          <w:sz w:val="22"/>
          <w:szCs w:val="22"/>
        </w:rPr>
        <w:t xml:space="preserve">                                                                                       </w:t>
      </w:r>
      <w:r w:rsidR="00D97517">
        <w:rPr>
          <w:rFonts w:cs="Arial"/>
          <w:b/>
          <w:sz w:val="22"/>
          <w:szCs w:val="22"/>
        </w:rPr>
        <w:t xml:space="preserve">  </w:t>
      </w:r>
      <w:r w:rsidR="00E01075">
        <w:rPr>
          <w:rFonts w:cs="Arial"/>
          <w:b/>
          <w:sz w:val="22"/>
          <w:szCs w:val="22"/>
        </w:rPr>
        <w:t xml:space="preserve">            </w:t>
      </w:r>
      <w:r>
        <w:rPr>
          <w:rFonts w:cs="Arial"/>
          <w:b/>
          <w:sz w:val="22"/>
          <w:szCs w:val="22"/>
        </w:rPr>
        <w:t xml:space="preserve">  </w:t>
      </w:r>
      <w:r w:rsidR="00E01075">
        <w:rPr>
          <w:rFonts w:cs="Arial"/>
          <w:b/>
          <w:sz w:val="22"/>
          <w:szCs w:val="22"/>
        </w:rPr>
        <w:t>Ο</w:t>
      </w:r>
      <w:r w:rsidR="00EA0FC4" w:rsidRPr="00EA0FC4">
        <w:rPr>
          <w:rFonts w:ascii="Arial" w:hAnsi="Arial" w:cs="Arial"/>
          <w:b/>
          <w:sz w:val="22"/>
          <w:szCs w:val="22"/>
        </w:rPr>
        <w:t xml:space="preserve"> </w:t>
      </w:r>
      <w:r w:rsidRPr="00EA0FC4">
        <w:rPr>
          <w:rFonts w:ascii="Arial" w:hAnsi="Arial" w:cs="Arial"/>
          <w:b/>
        </w:rPr>
        <w:t xml:space="preserve">ΥΠΟΥΡΓΟΣ </w:t>
      </w:r>
    </w:p>
    <w:p w:rsidR="00CA0025" w:rsidRDefault="00CA0025" w:rsidP="00CA0025">
      <w:pPr>
        <w:rPr>
          <w:rFonts w:ascii="Arial" w:hAnsi="Arial" w:cs="Arial"/>
          <w:b/>
        </w:rPr>
      </w:pPr>
    </w:p>
    <w:p w:rsidR="00CA0025" w:rsidRDefault="00CA0025" w:rsidP="00CA0025">
      <w:pPr>
        <w:rPr>
          <w:rFonts w:ascii="Arial" w:hAnsi="Arial" w:cs="Arial"/>
          <w:b/>
        </w:rPr>
      </w:pPr>
    </w:p>
    <w:p w:rsidR="00CA0025" w:rsidRDefault="00CA0025" w:rsidP="00CA0025">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w:t>
      </w:r>
      <w:r w:rsidR="003462A9">
        <w:rPr>
          <w:rFonts w:ascii="Arial" w:hAnsi="Arial" w:cs="Arial"/>
          <w:color w:val="auto"/>
          <w:sz w:val="20"/>
          <w:szCs w:val="20"/>
          <w:lang w:val="el-GR"/>
        </w:rPr>
        <w:t xml:space="preserve"> </w:t>
      </w:r>
      <w:r>
        <w:rPr>
          <w:rFonts w:ascii="Arial" w:hAnsi="Arial" w:cs="Arial"/>
          <w:color w:val="auto"/>
          <w:sz w:val="20"/>
          <w:szCs w:val="20"/>
          <w:lang w:val="el-GR"/>
        </w:rPr>
        <w:t xml:space="preserve">         </w:t>
      </w:r>
      <w:r w:rsidR="00E01075">
        <w:rPr>
          <w:rFonts w:ascii="Arial" w:hAnsi="Arial" w:cs="Arial"/>
          <w:color w:val="auto"/>
          <w:sz w:val="20"/>
          <w:szCs w:val="20"/>
          <w:lang w:val="el-GR"/>
        </w:rPr>
        <w:t xml:space="preserve">         </w:t>
      </w:r>
      <w:r w:rsidR="003462A9">
        <w:rPr>
          <w:rFonts w:ascii="Arial" w:hAnsi="Arial" w:cs="Arial"/>
          <w:color w:val="auto"/>
          <w:sz w:val="20"/>
          <w:szCs w:val="20"/>
          <w:lang w:val="el-GR"/>
        </w:rPr>
        <w:t xml:space="preserve"> </w:t>
      </w:r>
      <w:r>
        <w:rPr>
          <w:rFonts w:ascii="Arial" w:hAnsi="Arial" w:cs="Arial"/>
          <w:color w:val="auto"/>
          <w:sz w:val="20"/>
          <w:szCs w:val="20"/>
          <w:lang w:val="el-GR"/>
        </w:rPr>
        <w:t xml:space="preserve">   </w:t>
      </w:r>
      <w:r w:rsidR="00E01075">
        <w:rPr>
          <w:rFonts w:ascii="Arial" w:hAnsi="Arial" w:cs="Arial"/>
          <w:color w:val="auto"/>
          <w:sz w:val="20"/>
          <w:szCs w:val="20"/>
          <w:lang w:val="el-GR"/>
        </w:rPr>
        <w:t xml:space="preserve"> </w:t>
      </w:r>
      <w:r>
        <w:rPr>
          <w:rFonts w:ascii="Arial" w:hAnsi="Arial" w:cs="Arial"/>
          <w:color w:val="auto"/>
          <w:sz w:val="20"/>
          <w:szCs w:val="20"/>
          <w:lang w:val="el-GR"/>
        </w:rPr>
        <w:t xml:space="preserve"> </w:t>
      </w:r>
      <w:r w:rsidR="00E01075">
        <w:rPr>
          <w:rFonts w:ascii="Arial" w:hAnsi="Arial" w:cs="Arial"/>
          <w:color w:val="auto"/>
          <w:sz w:val="20"/>
          <w:szCs w:val="20"/>
          <w:lang w:val="el-GR"/>
        </w:rPr>
        <w:t>ΝΙΚΟΛΑΟΣ ΦΙΛΗΣ</w:t>
      </w:r>
    </w:p>
    <w:p w:rsidR="00CA0025" w:rsidRDefault="00CA0025" w:rsidP="00CA0025">
      <w:pPr>
        <w:rPr>
          <w:rFonts w:ascii="Arial" w:hAnsi="Arial" w:cs="Arial"/>
        </w:rPr>
      </w:pPr>
      <w:r>
        <w:rPr>
          <w:rFonts w:ascii="Arial" w:hAnsi="Arial" w:cs="Arial"/>
        </w:rPr>
        <w:t xml:space="preserve">    </w:t>
      </w:r>
      <w:r w:rsidR="00E01075">
        <w:rPr>
          <w:rFonts w:ascii="Arial" w:hAnsi="Arial" w:cs="Arial"/>
        </w:rPr>
        <w:t xml:space="preserve"> </w:t>
      </w:r>
    </w:p>
    <w:p w:rsidR="00CA0025" w:rsidRDefault="00CA0025" w:rsidP="00CA0025">
      <w:pPr>
        <w:rPr>
          <w:rFonts w:ascii="Arial" w:hAnsi="Arial" w:cs="Arial"/>
          <w:b/>
          <w:u w:val="single"/>
        </w:rPr>
      </w:pPr>
    </w:p>
    <w:p w:rsidR="00CA0025" w:rsidRDefault="00CA0025" w:rsidP="00CA0025">
      <w:pPr>
        <w:rPr>
          <w:rFonts w:ascii="Arial" w:hAnsi="Arial" w:cs="Arial"/>
          <w:b/>
          <w:u w:val="single"/>
        </w:rPr>
      </w:pPr>
    </w:p>
    <w:p w:rsidR="00CA0025" w:rsidRDefault="00CA0025" w:rsidP="00CA0025">
      <w:pPr>
        <w:rPr>
          <w:rFonts w:ascii="Arial" w:hAnsi="Arial" w:cs="Arial"/>
          <w:b/>
          <w:u w:val="single"/>
        </w:rPr>
      </w:pPr>
    </w:p>
    <w:p w:rsidR="00CA0025" w:rsidRDefault="00CA0025" w:rsidP="00CA0025">
      <w:pPr>
        <w:rPr>
          <w:rFonts w:ascii="Arial" w:hAnsi="Arial" w:cs="Arial"/>
          <w:b/>
          <w:u w:val="single"/>
        </w:rPr>
      </w:pPr>
      <w:r>
        <w:rPr>
          <w:rFonts w:ascii="Arial" w:hAnsi="Arial" w:cs="Arial"/>
          <w:b/>
          <w:u w:val="single"/>
        </w:rPr>
        <w:t>ΕΣΩΤΕΡΙΚΗ ΔΙΑΝΟΜΗ:</w:t>
      </w:r>
    </w:p>
    <w:p w:rsidR="00CA0025" w:rsidRDefault="00CA0025" w:rsidP="00CA0025">
      <w:pPr>
        <w:rPr>
          <w:rFonts w:ascii="Arial" w:hAnsi="Arial" w:cs="Arial"/>
        </w:rPr>
      </w:pPr>
      <w:r>
        <w:rPr>
          <w:rFonts w:ascii="Arial" w:hAnsi="Arial" w:cs="Arial"/>
        </w:rPr>
        <w:t>1) Γραφείο Υπουργού</w:t>
      </w:r>
    </w:p>
    <w:p w:rsidR="00CA0025" w:rsidRDefault="00CA0025" w:rsidP="00CA0025">
      <w:pPr>
        <w:spacing w:line="276" w:lineRule="auto"/>
        <w:rPr>
          <w:rFonts w:ascii="Arial" w:hAnsi="Arial" w:cs="Arial"/>
        </w:rPr>
      </w:pPr>
      <w:r>
        <w:rPr>
          <w:rFonts w:ascii="Arial" w:hAnsi="Arial" w:cs="Arial"/>
        </w:rPr>
        <w:t>2) Γραφείο Γενικού Γραμματέα</w:t>
      </w:r>
    </w:p>
    <w:p w:rsidR="00CA0025" w:rsidRDefault="00316897" w:rsidP="00CA0025">
      <w:pPr>
        <w:spacing w:line="276" w:lineRule="auto"/>
        <w:rPr>
          <w:rFonts w:ascii="Arial" w:hAnsi="Arial" w:cs="Arial"/>
        </w:rPr>
      </w:pPr>
      <w:r>
        <w:rPr>
          <w:rFonts w:ascii="Arial" w:hAnsi="Arial" w:cs="Arial"/>
        </w:rPr>
        <w:t>3</w:t>
      </w:r>
      <w:r w:rsidR="00CA0025">
        <w:rPr>
          <w:rFonts w:ascii="Arial" w:hAnsi="Arial" w:cs="Arial"/>
        </w:rPr>
        <w:t>) Γραφείο Γενικής Διευθύντριας Π.Ε. &amp; Δ.Ε.</w:t>
      </w:r>
    </w:p>
    <w:p w:rsidR="00CA0025" w:rsidRDefault="00316897" w:rsidP="00CA0025">
      <w:pPr>
        <w:spacing w:line="276" w:lineRule="auto"/>
        <w:rPr>
          <w:rFonts w:ascii="Arial" w:hAnsi="Arial" w:cs="Arial"/>
        </w:rPr>
      </w:pPr>
      <w:r>
        <w:rPr>
          <w:rFonts w:ascii="Arial" w:hAnsi="Arial" w:cs="Arial"/>
        </w:rPr>
        <w:t>4</w:t>
      </w:r>
      <w:r w:rsidR="00CA0025">
        <w:rPr>
          <w:rFonts w:ascii="Arial" w:hAnsi="Arial" w:cs="Arial"/>
        </w:rPr>
        <w:t xml:space="preserve">) Αυτοτελές Τμήμα Στελεχών Εκπαίδευσης </w:t>
      </w:r>
    </w:p>
    <w:p w:rsidR="00CA0025" w:rsidRDefault="00CA0025" w:rsidP="00CA0025">
      <w:pPr>
        <w:spacing w:line="276" w:lineRule="auto"/>
        <w:rPr>
          <w:rFonts w:ascii="Arial" w:hAnsi="Arial" w:cs="Arial"/>
        </w:rPr>
      </w:pPr>
      <w:r>
        <w:rPr>
          <w:rFonts w:ascii="Arial" w:hAnsi="Arial" w:cs="Arial"/>
        </w:rPr>
        <w:t>Α/θμιας και Β/θμιας Εκπαίδευσης</w:t>
      </w:r>
    </w:p>
    <w:p w:rsidR="00CA0025" w:rsidRDefault="00316897" w:rsidP="00CA0025">
      <w:pPr>
        <w:spacing w:line="276" w:lineRule="auto"/>
        <w:rPr>
          <w:rFonts w:ascii="Arial" w:hAnsi="Arial" w:cs="Arial"/>
        </w:rPr>
      </w:pPr>
      <w:r>
        <w:rPr>
          <w:rFonts w:ascii="Arial" w:hAnsi="Arial" w:cs="Arial"/>
        </w:rPr>
        <w:t>5</w:t>
      </w:r>
      <w:r w:rsidR="00CA0025">
        <w:rPr>
          <w:rFonts w:ascii="Arial" w:hAnsi="Arial" w:cs="Arial"/>
        </w:rPr>
        <w:t>) Δ/νση Θρησκευτικής Εκπαίδευσης</w:t>
      </w:r>
    </w:p>
    <w:p w:rsidR="00CA0025" w:rsidRDefault="00316897" w:rsidP="00CA0025">
      <w:pPr>
        <w:spacing w:line="276" w:lineRule="auto"/>
        <w:rPr>
          <w:rFonts w:ascii="Arial" w:hAnsi="Arial" w:cs="Arial"/>
        </w:rPr>
      </w:pPr>
      <w:r>
        <w:rPr>
          <w:rFonts w:ascii="Arial" w:hAnsi="Arial" w:cs="Arial"/>
        </w:rPr>
        <w:t>6</w:t>
      </w:r>
      <w:r w:rsidR="00CA0025">
        <w:rPr>
          <w:rFonts w:ascii="Arial" w:hAnsi="Arial" w:cs="Arial"/>
        </w:rPr>
        <w:t>) Δ/νση Ειδικής Αγωγής και Εκπαίδευσης</w:t>
      </w:r>
    </w:p>
    <w:p w:rsidR="00CA0025" w:rsidRDefault="00316897" w:rsidP="00CA0025">
      <w:pPr>
        <w:spacing w:line="276" w:lineRule="auto"/>
        <w:rPr>
          <w:rFonts w:ascii="Arial" w:hAnsi="Arial" w:cs="Arial"/>
        </w:rPr>
      </w:pPr>
      <w:r>
        <w:rPr>
          <w:rFonts w:ascii="Arial" w:hAnsi="Arial" w:cs="Arial"/>
        </w:rPr>
        <w:t>7</w:t>
      </w:r>
      <w:r w:rsidR="00CA0025">
        <w:rPr>
          <w:rFonts w:ascii="Arial" w:hAnsi="Arial" w:cs="Arial"/>
        </w:rPr>
        <w:t xml:space="preserve">) Δ/νση </w:t>
      </w:r>
      <w:r w:rsidR="00EA4E15">
        <w:rPr>
          <w:rFonts w:ascii="Arial" w:hAnsi="Arial" w:cs="Arial"/>
        </w:rPr>
        <w:t xml:space="preserve">Επαγγελματικής Εκπαίδευσης </w:t>
      </w:r>
    </w:p>
    <w:p w:rsidR="00CA0025" w:rsidRDefault="00CA0025" w:rsidP="00CA0025"/>
    <w:p w:rsidR="00CA0025" w:rsidRDefault="00CA0025" w:rsidP="00CA0025"/>
    <w:p w:rsidR="00576C5D" w:rsidRDefault="00576C5D"/>
    <w:sectPr w:rsidR="00576C5D" w:rsidSect="001346BB">
      <w:pgSz w:w="11906" w:h="16838"/>
      <w:pgMar w:top="1440" w:right="18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41287"/>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5"/>
    <w:rsid w:val="000409B8"/>
    <w:rsid w:val="0008310E"/>
    <w:rsid w:val="000911E5"/>
    <w:rsid w:val="000E7B49"/>
    <w:rsid w:val="001346BB"/>
    <w:rsid w:val="002424CF"/>
    <w:rsid w:val="00291A97"/>
    <w:rsid w:val="002F2815"/>
    <w:rsid w:val="00316897"/>
    <w:rsid w:val="00336E98"/>
    <w:rsid w:val="003462A9"/>
    <w:rsid w:val="004A220A"/>
    <w:rsid w:val="005536DD"/>
    <w:rsid w:val="00576C5D"/>
    <w:rsid w:val="005A39F7"/>
    <w:rsid w:val="00685E76"/>
    <w:rsid w:val="0070708C"/>
    <w:rsid w:val="007153FB"/>
    <w:rsid w:val="00807297"/>
    <w:rsid w:val="008128AA"/>
    <w:rsid w:val="008A14BB"/>
    <w:rsid w:val="008C2215"/>
    <w:rsid w:val="00974419"/>
    <w:rsid w:val="00A011F5"/>
    <w:rsid w:val="00A82D12"/>
    <w:rsid w:val="00AB73AA"/>
    <w:rsid w:val="00BD6C4A"/>
    <w:rsid w:val="00BF7204"/>
    <w:rsid w:val="00C50755"/>
    <w:rsid w:val="00CA0025"/>
    <w:rsid w:val="00CE4A7F"/>
    <w:rsid w:val="00CF329B"/>
    <w:rsid w:val="00D03AC3"/>
    <w:rsid w:val="00D5167D"/>
    <w:rsid w:val="00D87150"/>
    <w:rsid w:val="00D97517"/>
    <w:rsid w:val="00DB44BD"/>
    <w:rsid w:val="00E01075"/>
    <w:rsid w:val="00EA0FC4"/>
    <w:rsid w:val="00EA4E15"/>
    <w:rsid w:val="00F06FAC"/>
    <w:rsid w:val="00F91A2E"/>
    <w:rsid w:val="00FF60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2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CA0025"/>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A0025"/>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CA0025"/>
    <w:rPr>
      <w:color w:val="0000FF"/>
      <w:u w:val="single"/>
    </w:rPr>
  </w:style>
  <w:style w:type="paragraph" w:styleId="a3">
    <w:name w:val="No Spacing"/>
    <w:uiPriority w:val="1"/>
    <w:qFormat/>
    <w:rsid w:val="00CA0025"/>
    <w:pPr>
      <w:spacing w:after="0" w:line="240" w:lineRule="auto"/>
    </w:pPr>
  </w:style>
  <w:style w:type="paragraph" w:styleId="a4">
    <w:name w:val="List Paragraph"/>
    <w:basedOn w:val="a"/>
    <w:uiPriority w:val="34"/>
    <w:qFormat/>
    <w:rsid w:val="00CA0025"/>
    <w:pPr>
      <w:ind w:left="720"/>
      <w:contextualSpacing/>
    </w:pPr>
  </w:style>
  <w:style w:type="paragraph" w:styleId="a5">
    <w:name w:val="Balloon Text"/>
    <w:basedOn w:val="a"/>
    <w:link w:val="Char"/>
    <w:uiPriority w:val="99"/>
    <w:semiHidden/>
    <w:unhideWhenUsed/>
    <w:rsid w:val="00CA0025"/>
    <w:rPr>
      <w:rFonts w:ascii="Tahoma" w:hAnsi="Tahoma" w:cs="Tahoma"/>
      <w:sz w:val="16"/>
      <w:szCs w:val="16"/>
    </w:rPr>
  </w:style>
  <w:style w:type="character" w:customStyle="1" w:styleId="Char">
    <w:name w:val="Κείμενο πλαισίου Char"/>
    <w:basedOn w:val="a0"/>
    <w:link w:val="a5"/>
    <w:uiPriority w:val="99"/>
    <w:semiHidden/>
    <w:rsid w:val="00CA002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2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CA0025"/>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A0025"/>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CA0025"/>
    <w:rPr>
      <w:color w:val="0000FF"/>
      <w:u w:val="single"/>
    </w:rPr>
  </w:style>
  <w:style w:type="paragraph" w:styleId="a3">
    <w:name w:val="No Spacing"/>
    <w:uiPriority w:val="1"/>
    <w:qFormat/>
    <w:rsid w:val="00CA0025"/>
    <w:pPr>
      <w:spacing w:after="0" w:line="240" w:lineRule="auto"/>
    </w:pPr>
  </w:style>
  <w:style w:type="paragraph" w:styleId="a4">
    <w:name w:val="List Paragraph"/>
    <w:basedOn w:val="a"/>
    <w:uiPriority w:val="34"/>
    <w:qFormat/>
    <w:rsid w:val="00CA0025"/>
    <w:pPr>
      <w:ind w:left="720"/>
      <w:contextualSpacing/>
    </w:pPr>
  </w:style>
  <w:style w:type="paragraph" w:styleId="a5">
    <w:name w:val="Balloon Text"/>
    <w:basedOn w:val="a"/>
    <w:link w:val="Char"/>
    <w:uiPriority w:val="99"/>
    <w:semiHidden/>
    <w:unhideWhenUsed/>
    <w:rsid w:val="00CA0025"/>
    <w:rPr>
      <w:rFonts w:ascii="Tahoma" w:hAnsi="Tahoma" w:cs="Tahoma"/>
      <w:sz w:val="16"/>
      <w:szCs w:val="16"/>
    </w:rPr>
  </w:style>
  <w:style w:type="character" w:customStyle="1" w:styleId="Char">
    <w:name w:val="Κείμενο πλαισίου Char"/>
    <w:basedOn w:val="a0"/>
    <w:link w:val="a5"/>
    <w:uiPriority w:val="99"/>
    <w:semiHidden/>
    <w:rsid w:val="00CA002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6232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Ευτυχία Βλυσίδου</cp:lastModifiedBy>
  <cp:revision>2</cp:revision>
  <cp:lastPrinted>2015-09-24T06:47:00Z</cp:lastPrinted>
  <dcterms:created xsi:type="dcterms:W3CDTF">2015-11-30T11:16:00Z</dcterms:created>
  <dcterms:modified xsi:type="dcterms:W3CDTF">2015-11-30T11:16:00Z</dcterms:modified>
</cp:coreProperties>
</file>