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F53F" w14:textId="57F560F5" w:rsidR="004F1CCA" w:rsidRDefault="004F1CCA" w:rsidP="008E717C">
      <w:pPr>
        <w:pStyle w:val="Default"/>
        <w:rPr>
          <w:b/>
          <w:bCs/>
          <w:sz w:val="22"/>
          <w:szCs w:val="22"/>
        </w:rPr>
      </w:pPr>
      <w:r w:rsidRPr="004F1CCA">
        <w:rPr>
          <w:b/>
          <w:bCs/>
          <w:sz w:val="22"/>
          <w:szCs w:val="22"/>
        </w:rPr>
        <w:t>1.Διευκρινίσεις για την υποβολή αιτήσεων παραίτησης_ΩΙΩΖ46ΜΤΛΗ-2Τ4</w:t>
      </w:r>
    </w:p>
    <w:p w14:paraId="3DF20970" w14:textId="2C412C05" w:rsidR="008E717C" w:rsidRDefault="008E717C" w:rsidP="008E71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Ηλεκτρονικά με υποβολή υπεύθυνης δήλωσης η οποία θα δημιουργείται μέσω της Ενιαίας Ψηφιακής Πύλης της Δημόσιας Διοίκησης (</w:t>
      </w:r>
      <w:hyperlink r:id="rId6" w:history="1">
        <w:r w:rsidRPr="00152389">
          <w:rPr>
            <w:rStyle w:val="-"/>
            <w:b/>
            <w:bCs/>
            <w:sz w:val="22"/>
            <w:szCs w:val="22"/>
          </w:rPr>
          <w:t>gov.gr</w:t>
        </w:r>
      </w:hyperlink>
      <w:r>
        <w:rPr>
          <w:b/>
          <w:bCs/>
          <w:sz w:val="22"/>
          <w:szCs w:val="22"/>
        </w:rPr>
        <w:t>) του Υπουργείου Ψηφιακής Διακυβέρνησης</w:t>
      </w:r>
      <w:r>
        <w:rPr>
          <w:sz w:val="22"/>
          <w:szCs w:val="22"/>
        </w:rPr>
        <w:t>. Γενικές οδηγίες για την ηλεκτρονική συμπλήρωση της υπεύθυνης δήλωσης (</w:t>
      </w:r>
      <w:proofErr w:type="spellStart"/>
      <w:r>
        <w:rPr>
          <w:sz w:val="22"/>
          <w:szCs w:val="22"/>
        </w:rPr>
        <w:t>υ.δ</w:t>
      </w:r>
      <w:proofErr w:type="spellEnd"/>
      <w:r>
        <w:rPr>
          <w:sz w:val="22"/>
          <w:szCs w:val="22"/>
        </w:rPr>
        <w:t>.) έχουν αναρτηθεί στην ιστοσελίδα του Υπουργείου Ψηφιακής Διακυβέρνησης</w:t>
      </w:r>
      <w:r>
        <w:rPr>
          <w:b/>
          <w:bCs/>
          <w:sz w:val="14"/>
          <w:szCs w:val="14"/>
        </w:rPr>
        <w:t xml:space="preserve">1 </w:t>
      </w:r>
      <w:r>
        <w:rPr>
          <w:sz w:val="22"/>
          <w:szCs w:val="22"/>
        </w:rPr>
        <w:t xml:space="preserve">(πατήστε </w:t>
      </w:r>
      <w:hyperlink r:id="rId7" w:history="1">
        <w:r w:rsidRPr="00152389">
          <w:rPr>
            <w:rStyle w:val="-"/>
            <w:sz w:val="22"/>
            <w:szCs w:val="22"/>
          </w:rPr>
          <w:t>εδώ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για τις εν λόγω οδηγίες). Η ταυτοποίηση διενεργείται μέσω των προσωπικών κωδικών </w:t>
      </w:r>
      <w:proofErr w:type="spellStart"/>
      <w:r>
        <w:rPr>
          <w:sz w:val="22"/>
          <w:szCs w:val="22"/>
        </w:rPr>
        <w:t>Taxisnet</w:t>
      </w:r>
      <w:proofErr w:type="spellEnd"/>
      <w:r>
        <w:rPr>
          <w:sz w:val="22"/>
          <w:szCs w:val="22"/>
        </w:rPr>
        <w:t xml:space="preserve">. Σημειώνεται ότι για τη δημιουργία της υπεύθυνης δήλωσης ο/η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κός</w:t>
      </w:r>
      <w:proofErr w:type="spellEnd"/>
      <w:r>
        <w:rPr>
          <w:sz w:val="22"/>
          <w:szCs w:val="22"/>
        </w:rPr>
        <w:t xml:space="preserve"> θα πρέπει να επιλέξει «Δήλωση με ελεύθερο κείμενο». Κατά τη συμπλήρωση του πεδίου του εγγράφου «κείμενο» (βήμα 1 από 4) ο/η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κός</w:t>
      </w:r>
      <w:proofErr w:type="spellEnd"/>
      <w:r>
        <w:rPr>
          <w:sz w:val="22"/>
          <w:szCs w:val="22"/>
        </w:rPr>
        <w:t xml:space="preserve"> θα πρέπει να αναγράψει «σας υποβάλλω αίτηση παραίτησης», και κατόπιν (βήμα 2 από 4) να συμπληρώσει τον αποδέκτη της </w:t>
      </w:r>
      <w:proofErr w:type="spellStart"/>
      <w:r>
        <w:rPr>
          <w:sz w:val="22"/>
          <w:szCs w:val="22"/>
        </w:rPr>
        <w:t>υ.δ</w:t>
      </w:r>
      <w:proofErr w:type="spellEnd"/>
      <w:r>
        <w:rPr>
          <w:sz w:val="22"/>
          <w:szCs w:val="22"/>
        </w:rPr>
        <w:t>., ήτοι τη Δ/νση Εκπ/σης στην οποία α</w:t>
      </w:r>
      <w:r w:rsidR="00EC6E18">
        <w:rPr>
          <w:sz w:val="22"/>
          <w:szCs w:val="22"/>
        </w:rPr>
        <w:t>νήκει οργανικά (π.χ. Δ/ΝΣΗ Δ.Ε. Χίου</w:t>
      </w:r>
      <w:r>
        <w:rPr>
          <w:sz w:val="22"/>
          <w:szCs w:val="22"/>
        </w:rPr>
        <w:t xml:space="preserve">). Μετά την έκδοση της ανωτέρω ηλεκτρονικής </w:t>
      </w:r>
      <w:proofErr w:type="spellStart"/>
      <w:r>
        <w:rPr>
          <w:sz w:val="22"/>
          <w:szCs w:val="22"/>
        </w:rPr>
        <w:t>υ.δ</w:t>
      </w:r>
      <w:proofErr w:type="spellEnd"/>
      <w:r>
        <w:rPr>
          <w:sz w:val="22"/>
          <w:szCs w:val="22"/>
        </w:rPr>
        <w:t xml:space="preserve">., ο/η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κός</w:t>
      </w:r>
      <w:proofErr w:type="spellEnd"/>
      <w:r>
        <w:rPr>
          <w:sz w:val="22"/>
          <w:szCs w:val="22"/>
        </w:rPr>
        <w:t xml:space="preserve"> θα πρέπει να την αποστείλει ηλεκτρονικά (</w:t>
      </w:r>
      <w:r w:rsidRPr="00EC6E18">
        <w:rPr>
          <w:b/>
          <w:sz w:val="22"/>
          <w:szCs w:val="22"/>
        </w:rPr>
        <w:t xml:space="preserve">αποκλειστικά από 1 έως 10 </w:t>
      </w:r>
      <w:r w:rsidR="00EC6E18" w:rsidRPr="00EC6E18">
        <w:rPr>
          <w:b/>
          <w:sz w:val="22"/>
          <w:szCs w:val="22"/>
        </w:rPr>
        <w:t>Φεβρουαρίου εκάστοτε έτους</w:t>
      </w:r>
      <w:r>
        <w:rPr>
          <w:sz w:val="22"/>
          <w:szCs w:val="22"/>
        </w:rPr>
        <w:t>) στη 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 xml:space="preserve"> ηλεκτρονικού </w:t>
      </w:r>
    </w:p>
    <w:p w14:paraId="1FF62275" w14:textId="77777777" w:rsidR="004F1CCA" w:rsidRDefault="004F1CCA" w:rsidP="004F1CCA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>ταχυδρομείου της Δ/</w:t>
      </w:r>
      <w:proofErr w:type="spellStart"/>
      <w:r>
        <w:rPr>
          <w:sz w:val="22"/>
          <w:szCs w:val="22"/>
        </w:rPr>
        <w:t>νσης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/σης στην οποία ανήκει οργανικά (η 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ηλεκ</w:t>
      </w:r>
      <w:proofErr w:type="spellEnd"/>
      <w:r>
        <w:rPr>
          <w:sz w:val="22"/>
          <w:szCs w:val="22"/>
        </w:rPr>
        <w:t>. ταχυδρομείου – email – της εκάστης Δ/</w:t>
      </w:r>
      <w:proofErr w:type="spellStart"/>
      <w:r>
        <w:rPr>
          <w:sz w:val="22"/>
          <w:szCs w:val="22"/>
        </w:rPr>
        <w:t>νσης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 xml:space="preserve">/σης μπορεί να βρεθεί στην ιστοσελίδα της). </w:t>
      </w:r>
    </w:p>
    <w:p w14:paraId="4094AF3B" w14:textId="06268271" w:rsidR="004F1CCA" w:rsidRDefault="004F1CCA" w:rsidP="004F1C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Σε περίπτωση που </w:t>
      </w:r>
      <w:r>
        <w:rPr>
          <w:b/>
          <w:bCs/>
          <w:sz w:val="22"/>
          <w:szCs w:val="22"/>
        </w:rPr>
        <w:t xml:space="preserve">δεν </w:t>
      </w:r>
      <w:r>
        <w:rPr>
          <w:sz w:val="22"/>
          <w:szCs w:val="22"/>
        </w:rPr>
        <w:t xml:space="preserve">είναι δυνατή η υποβολή της αίτησης παραίτησης με την ανωτέρω ηλεκτρονική διαδικασία (π.χ. στην περίπτωση που δεν έχουν εκδοθεί κωδικοί </w:t>
      </w:r>
      <w:proofErr w:type="spellStart"/>
      <w:r>
        <w:rPr>
          <w:sz w:val="22"/>
          <w:szCs w:val="22"/>
        </w:rPr>
        <w:t>taxisnet</w:t>
      </w:r>
      <w:proofErr w:type="spellEnd"/>
      <w:r>
        <w:rPr>
          <w:sz w:val="22"/>
          <w:szCs w:val="22"/>
        </w:rPr>
        <w:t xml:space="preserve"> λόγω της υποβολής φορολογικής δήλωσης από το σύζυγο) είναι δυνατή η μετάβαση σε δημόσια υπηρεσία για το σκοπό της υποβολής αίτησης παραίτησης σύμφωνα με την Δ1α/Γ.Π/οικ.20036/22-3-2020 (ΦΕΚ 986 Β΄/22-3-2020) Κ.Υ.Α., όπως συμπληρώθηκε με την αριθ. Δ1α/Γ.Π/οικ.20797/26-3-2020 (ΦΕΚ 1040 Β΄/26-3-2020) Κ.Υ.Α., που ορίζει στην παρ. 2 του άρθρου πρώτου ότι </w:t>
      </w:r>
      <w:r>
        <w:rPr>
          <w:i/>
          <w:iCs/>
          <w:sz w:val="22"/>
          <w:szCs w:val="22"/>
        </w:rPr>
        <w:t xml:space="preserve">«Από τα μέτρα της παρ. 1 </w:t>
      </w:r>
      <w:r>
        <w:rPr>
          <w:sz w:val="22"/>
          <w:szCs w:val="22"/>
        </w:rPr>
        <w:t xml:space="preserve">(ήτοι, του περιορισμού της κυκλοφορίας των πολιτών) </w:t>
      </w:r>
      <w:r>
        <w:rPr>
          <w:i/>
          <w:iCs/>
          <w:sz w:val="22"/>
          <w:szCs w:val="22"/>
        </w:rPr>
        <w:t xml:space="preserve">εξαιρούνται μετακινήσεις των πολιτών για την εξυπηρέτηση ζωτικών, προσωπικών ή επαγγελματικών, αναγκών τους που δεν μπορούν να ικανοποιηθούν με άλλον τρόπο και οι οποίες επιτρέπονται συγκεκριμένα για τους ακόλουθους περιοριστικά αναφερόμενους λόγους: […] θ) Μετάβαση σε δημόσια υπηρεσία, εφόσον </w:t>
      </w:r>
      <w:r>
        <w:rPr>
          <w:b/>
          <w:bCs/>
          <w:i/>
          <w:iCs/>
          <w:sz w:val="22"/>
          <w:szCs w:val="22"/>
        </w:rPr>
        <w:t xml:space="preserve">δεν </w:t>
      </w:r>
      <w:r>
        <w:rPr>
          <w:i/>
          <w:iCs/>
          <w:sz w:val="22"/>
          <w:szCs w:val="22"/>
        </w:rPr>
        <w:t xml:space="preserve">είναι δυνατή η ηλεκτρονική ή τηλεφωνική εξυπηρέτηση και μόνο για κατεπείγουσες ανάγκες, </w:t>
      </w:r>
      <w:r>
        <w:rPr>
          <w:b/>
          <w:bCs/>
          <w:i/>
          <w:iCs/>
          <w:sz w:val="22"/>
          <w:szCs w:val="22"/>
        </w:rPr>
        <w:t>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</w:t>
      </w:r>
      <w:r>
        <w:rPr>
          <w:i/>
          <w:iCs/>
          <w:sz w:val="22"/>
          <w:szCs w:val="22"/>
        </w:rPr>
        <w:t>.»</w:t>
      </w:r>
      <w:r>
        <w:rPr>
          <w:sz w:val="22"/>
          <w:szCs w:val="22"/>
        </w:rPr>
        <w:t xml:space="preserve">. Για τον καθορισμό του ραντεβού της παρούσας περίπτωσης, εφιστάται η προσοχή στους αποδέκτες της παρούσας εγκυκλίου καθώς και στους/στις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κούς</w:t>
      </w:r>
      <w:proofErr w:type="spellEnd"/>
      <w:r>
        <w:rPr>
          <w:sz w:val="22"/>
          <w:szCs w:val="22"/>
        </w:rPr>
        <w:t xml:space="preserve"> όπως μεριμνήσουν για τις έγκαιρες ενέργειές τους, καθότι η υποβολή των αιτήσεων παραίτησης των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κών</w:t>
      </w:r>
      <w:proofErr w:type="spellEnd"/>
      <w:r>
        <w:rPr>
          <w:sz w:val="22"/>
          <w:szCs w:val="22"/>
        </w:rPr>
        <w:t xml:space="preserve"> πραγματοποιούνται αποκλειστικά από 1 έως 10 </w:t>
      </w:r>
      <w:r w:rsidR="00EC6E18">
        <w:rPr>
          <w:sz w:val="22"/>
          <w:szCs w:val="22"/>
        </w:rPr>
        <w:t>Φεβρουαρίου εκάστου έτους</w:t>
      </w:r>
      <w:bookmarkStart w:id="0" w:name="_GoBack"/>
      <w:bookmarkEnd w:id="0"/>
      <w:r>
        <w:rPr>
          <w:sz w:val="22"/>
          <w:szCs w:val="22"/>
        </w:rPr>
        <w:t xml:space="preserve">. Σε κάθε περίπτωση συστήνεται να προτιμάται η διαδικασία της ηλεκτρονικής αποστολής αυτής. </w:t>
      </w:r>
    </w:p>
    <w:p w14:paraId="4AAF6EF7" w14:textId="209640F8" w:rsidR="001C5E2F" w:rsidRDefault="004F1CCA" w:rsidP="004F1CCA">
      <w:pPr>
        <w:jc w:val="center"/>
      </w:pPr>
      <w:r>
        <w:t xml:space="preserve">Σημειώνεται, τέλος, ότι τα ανωτέρω αναφερόμενα ισχύουν «αντιστοίχως» και στην περίπτωση της ανάκλησης της αίτησης παραίτησης (η οποία δύναται να υποβληθεί εντός 1 μηνός από την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υποβολής της αίτησης παραίτησης, βλ. </w:t>
      </w:r>
      <w:proofErr w:type="spellStart"/>
      <w:r>
        <w:t>σχετ</w:t>
      </w:r>
      <w:proofErr w:type="spellEnd"/>
      <w:r>
        <w:t>. εγκύκλιο), εκτός και εάν αρθεί ο περιορισμός της κυκλοφορίας των πολιτών, οπότε και δύναται η ανάκληση της αίτησης παραίτησης να υποβληθεί εντύπως στη Δ/νση Εκπ/σης χωρίς προϋποθέσεις.</w:t>
      </w:r>
    </w:p>
    <w:p w14:paraId="4011811A" w14:textId="77777777" w:rsidR="004F1CCA" w:rsidRDefault="004F1CCA" w:rsidP="004F1CCA">
      <w:pPr>
        <w:pStyle w:val="Default"/>
      </w:pPr>
    </w:p>
    <w:p w14:paraId="3F4735D9" w14:textId="35F5C6D0" w:rsidR="004F1CCA" w:rsidRDefault="004F1CCA" w:rsidP="008750E5">
      <w:pPr>
        <w:pStyle w:val="a3"/>
        <w:numPr>
          <w:ilvl w:val="0"/>
          <w:numId w:val="1"/>
        </w:numPr>
        <w:jc w:val="center"/>
      </w:pPr>
      <w:r w:rsidRPr="008750E5">
        <w:rPr>
          <w:sz w:val="20"/>
          <w:szCs w:val="20"/>
        </w:rPr>
        <w:t xml:space="preserve">Σχετικά με το ζήτημα της ηλεκτρονικής υπεύθυνης δήλωσης, σας παραπέμπουμε και στην αριθ. 7335/23-3-2020 (ΑΔΑ: </w:t>
      </w:r>
      <w:r w:rsidRPr="008750E5">
        <w:rPr>
          <w:color w:val="0000FF"/>
          <w:sz w:val="20"/>
          <w:szCs w:val="20"/>
        </w:rPr>
        <w:t>Ω7ΖΨ46ΜΤΛΠ-ΡΥΦ</w:t>
      </w:r>
      <w:r w:rsidRPr="008750E5">
        <w:rPr>
          <w:sz w:val="20"/>
          <w:szCs w:val="20"/>
        </w:rPr>
        <w:t xml:space="preserve">) εγκύκλιο του Υπουργείου Ψηφιακής Διακυβέρνησης με θέμα </w:t>
      </w:r>
      <w:r w:rsidRPr="008750E5">
        <w:rPr>
          <w:i/>
          <w:iCs/>
          <w:sz w:val="20"/>
          <w:szCs w:val="20"/>
        </w:rPr>
        <w:t xml:space="preserve">«Επείγουσες οδηγίες για τη εφαρμογή των ψηφιακών υπηρεσιών ηλεκτρονικής υπεύθυνης δήλωσης και εξουσιοδότησης στην Ενιαία Ψηφιακή Πύλη της Δημόσιας Διοίκησης (gov.gr)» </w:t>
      </w:r>
      <w:r>
        <w:t xml:space="preserve"> </w:t>
      </w:r>
    </w:p>
    <w:p w14:paraId="30879E84" w14:textId="77777777" w:rsidR="008750E5" w:rsidRPr="008750E5" w:rsidRDefault="008750E5" w:rsidP="003448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750E5">
        <w:rPr>
          <w:rFonts w:ascii="Calibri" w:hAnsi="Calibri" w:cs="Calibri"/>
          <w:b/>
          <w:bCs/>
          <w:color w:val="000000"/>
        </w:rPr>
        <w:t xml:space="preserve">Υποβολή αιτήσεων παραίτησης εκπαιδευτικών από το </w:t>
      </w:r>
      <w:proofErr w:type="spellStart"/>
      <w:r w:rsidRPr="008750E5">
        <w:rPr>
          <w:rFonts w:ascii="Calibri" w:hAnsi="Calibri" w:cs="Calibri"/>
          <w:b/>
          <w:bCs/>
          <w:color w:val="000000"/>
        </w:rPr>
        <w:t>σχολ</w:t>
      </w:r>
      <w:proofErr w:type="spellEnd"/>
      <w:r w:rsidRPr="008750E5">
        <w:rPr>
          <w:rFonts w:ascii="Calibri" w:hAnsi="Calibri" w:cs="Calibri"/>
          <w:b/>
          <w:bCs/>
          <w:color w:val="000000"/>
        </w:rPr>
        <w:t xml:space="preserve">. έτος 2021-2022 και εφεξής </w:t>
      </w:r>
    </w:p>
    <w:p w14:paraId="66CBDD4D" w14:textId="5DD8FA4E" w:rsidR="008750E5" w:rsidRDefault="008750E5" w:rsidP="00344891">
      <w:r w:rsidRPr="008750E5">
        <w:rPr>
          <w:rFonts w:ascii="Calibri" w:hAnsi="Calibri" w:cs="Calibri"/>
          <w:color w:val="000000"/>
        </w:rPr>
        <w:t>Σύμφωνα με τις προαναφερθείσες διατάξεις, από το σχολικό έτος 2021-2022 και εφεξής, οι αιτήσεις παραίτησης των εκπαιδευτικών Πρωτοβάθμιας και Δευτεροβάθμιας Εκπαίδευσης υποβάλλονται (στις οικείες Δ/</w:t>
      </w:r>
      <w:proofErr w:type="spellStart"/>
      <w:r w:rsidRPr="008750E5">
        <w:rPr>
          <w:rFonts w:ascii="Calibri" w:hAnsi="Calibri" w:cs="Calibri"/>
          <w:color w:val="000000"/>
        </w:rPr>
        <w:t>νσεις</w:t>
      </w:r>
      <w:proofErr w:type="spellEnd"/>
      <w:r w:rsidRPr="008750E5">
        <w:rPr>
          <w:rFonts w:ascii="Calibri" w:hAnsi="Calibri" w:cs="Calibri"/>
          <w:color w:val="000000"/>
        </w:rPr>
        <w:t xml:space="preserve"> Εκπαίδευσης) από την 1</w:t>
      </w:r>
      <w:r w:rsidRPr="008750E5">
        <w:rPr>
          <w:rFonts w:ascii="Calibri" w:hAnsi="Calibri" w:cs="Calibri"/>
          <w:color w:val="000000"/>
          <w:sz w:val="14"/>
          <w:szCs w:val="14"/>
        </w:rPr>
        <w:t xml:space="preserve">η </w:t>
      </w:r>
      <w:r w:rsidRPr="008750E5">
        <w:rPr>
          <w:rFonts w:ascii="Calibri" w:hAnsi="Calibri" w:cs="Calibri"/>
          <w:color w:val="000000"/>
        </w:rPr>
        <w:t>Φεβρουαρίου έως και την πρώτη εργάσιμη μέρα μετά την πάροδο του πρώτου δεκαημέρου του Φεβρουαρίου εκάστου έτους, και θεωρείται ότι έχουν γίνει αποδεκτές και λύεται αυτοδικαίως η υπαλληλική σχέση των εκπαιδευτικών την 31</w:t>
      </w:r>
      <w:r w:rsidRPr="008750E5">
        <w:rPr>
          <w:rFonts w:ascii="Calibri" w:hAnsi="Calibri" w:cs="Calibri"/>
          <w:color w:val="000000"/>
          <w:sz w:val="14"/>
          <w:szCs w:val="14"/>
        </w:rPr>
        <w:t xml:space="preserve">η </w:t>
      </w:r>
      <w:r w:rsidRPr="008750E5">
        <w:rPr>
          <w:rFonts w:ascii="Calibri" w:hAnsi="Calibri" w:cs="Calibri"/>
          <w:color w:val="000000"/>
        </w:rPr>
        <w:t>Αυγούστου. Κατά τη διάρκεια του υπόλοιπου σχολικού έτους, ήτοι από την επομένη της πρώτης εργάσιμης μέρα μετά την πάροδο του πρώτου δεκαημέρου του Φεβρουαρίου έως και την 31</w:t>
      </w:r>
      <w:r w:rsidRPr="008750E5">
        <w:rPr>
          <w:rFonts w:ascii="Calibri" w:hAnsi="Calibri" w:cs="Calibri"/>
          <w:color w:val="000000"/>
          <w:sz w:val="14"/>
          <w:szCs w:val="14"/>
        </w:rPr>
        <w:t xml:space="preserve">η </w:t>
      </w:r>
      <w:r w:rsidRPr="008750E5">
        <w:rPr>
          <w:rFonts w:ascii="Calibri" w:hAnsi="Calibri" w:cs="Calibri"/>
          <w:color w:val="000000"/>
        </w:rPr>
        <w:t xml:space="preserve">Ιανουαρίου εκάστου έτους οι αιτήσεις παραίτησης των εκπαιδευτικών πρωτοβάθμιας και δευτεροβάθμιας εκπαίδευσης γίνονται αποδεκτές με απόφαση του αρμόδιου οργάνου του Υπουργείου Παιδείας και Θρησκευμάτων, ύστερα από γνώμη του Κ.Υ.Σ.Π.Ε. ή του Κ.Υ.Σ.Δ.Ε., για εξαιρετικούς λόγους, όπως βαριές και </w:t>
      </w:r>
      <w:proofErr w:type="spellStart"/>
      <w:r w:rsidRPr="008750E5">
        <w:rPr>
          <w:rFonts w:ascii="Calibri" w:hAnsi="Calibri" w:cs="Calibri"/>
          <w:color w:val="000000"/>
        </w:rPr>
        <w:t>δυσίατες</w:t>
      </w:r>
      <w:proofErr w:type="spellEnd"/>
      <w:r w:rsidRPr="008750E5">
        <w:rPr>
          <w:rFonts w:ascii="Calibri" w:hAnsi="Calibri" w:cs="Calibri"/>
          <w:color w:val="000000"/>
        </w:rPr>
        <w:t xml:space="preserve"> ασθένειες, οι οποίες αποδεικνύονται από πιστοποιητικά υγειονομικής επιτροπής ή δημόσιου νοσοκομείου, ή για ιδιαίτερα σοβαρούς οικογενειακούς λόγους</w:t>
      </w:r>
    </w:p>
    <w:sectPr w:rsidR="008750E5" w:rsidSect="00344891">
      <w:pgSz w:w="11906" w:h="17338"/>
      <w:pgMar w:top="839" w:right="707" w:bottom="666" w:left="10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CF0"/>
    <w:multiLevelType w:val="hybridMultilevel"/>
    <w:tmpl w:val="D46CF05E"/>
    <w:lvl w:ilvl="0" w:tplc="4964D4DE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E"/>
    <w:rsid w:val="00152389"/>
    <w:rsid w:val="001C5E2F"/>
    <w:rsid w:val="00344891"/>
    <w:rsid w:val="00401CDE"/>
    <w:rsid w:val="004F1CCA"/>
    <w:rsid w:val="00524A4B"/>
    <w:rsid w:val="008750E5"/>
    <w:rsid w:val="008E717C"/>
    <w:rsid w:val="00A0361E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523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238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52389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87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523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238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52389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87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digital.gr/archives/1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arakas</dc:creator>
  <cp:lastModifiedBy>Δ.Δ.Ε. ΧΙΟΥ 1</cp:lastModifiedBy>
  <cp:revision>2</cp:revision>
  <dcterms:created xsi:type="dcterms:W3CDTF">2021-12-07T12:58:00Z</dcterms:created>
  <dcterms:modified xsi:type="dcterms:W3CDTF">2021-12-07T12:58:00Z</dcterms:modified>
</cp:coreProperties>
</file>