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5" w:rsidRDefault="00F81C3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55pt;margin-top:-28.75pt;width:237.5pt;height:109.9pt;z-index:251659264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4E63B9" w:rsidRPr="006131F8" w:rsidRDefault="004E63B9" w:rsidP="00A25F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3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ΕΛΛΗΝΙΚΗ ΔΗΜΟΚΡΑΤΙΑ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ΥΠΟΥΡΓΕΙΟ  ΠΑΙΔΕΙΑΣ ΚΑΙ ΘΡΗΣΚΕΥΜΑΤΩΝ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ΠΕΡΙΦΕΡΕΙΑΚΗ Δ/ΝΣΗ ΕΚΠ/ΣΗΣ Β.ΑΙΓΑΙΟΥ</w:t>
                  </w: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-----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ΔΙΕΥΘΥΝΣΗ Β/ΘΜΙΑΣ ΕΚΠ/ΣΗΣ</w:t>
                  </w:r>
                  <w:r>
                    <w:rPr>
                      <w:rFonts w:asciiTheme="minorHAnsi" w:hAnsiTheme="minorHAnsi" w:cs="Arial"/>
                    </w:rPr>
                    <w:t xml:space="preserve"> Ν.ΧΙΟΥ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4E63B9" w:rsidRPr="00A06C44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4E63B9" w:rsidRDefault="004E63B9" w:rsidP="00A25F2A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ΤΜΗΜΑ ΔΙΟΙΚΗΤΙΚΩΝ ΘΕΜΑΤΩΝ</w:t>
                  </w:r>
                </w:p>
                <w:p w:rsidR="004E63B9" w:rsidRPr="00A25F2A" w:rsidRDefault="004E63B9" w:rsidP="00A25F2A"/>
              </w:txbxContent>
            </v:textbox>
          </v:shape>
        </w:pict>
      </w:r>
    </w:p>
    <w:p w:rsidR="001B3B54" w:rsidRPr="00343039" w:rsidRDefault="001B3B54" w:rsidP="001B3B54">
      <w:pPr>
        <w:spacing w:line="360" w:lineRule="auto"/>
        <w:jc w:val="right"/>
        <w:outlineLvl w:val="0"/>
        <w:rPr>
          <w:rFonts w:asciiTheme="minorHAnsi" w:hAnsiTheme="minorHAnsi"/>
          <w:spacing w:val="20"/>
        </w:rPr>
      </w:pPr>
      <w:r>
        <w:rPr>
          <w:rFonts w:ascii="Arial" w:hAnsi="Arial" w:cs="Arial"/>
          <w:b/>
          <w:sz w:val="20"/>
          <w:szCs w:val="18"/>
        </w:rPr>
        <w:tab/>
      </w:r>
      <w:r w:rsidRPr="00FA1F26">
        <w:rPr>
          <w:rFonts w:asciiTheme="minorHAnsi" w:hAnsiTheme="minorHAnsi"/>
          <w:spacing w:val="20"/>
        </w:rPr>
        <w:t xml:space="preserve">Χίος, </w:t>
      </w:r>
      <w:r w:rsidR="003A4670" w:rsidRPr="00343039">
        <w:rPr>
          <w:rFonts w:asciiTheme="minorHAnsi" w:hAnsiTheme="minorHAnsi"/>
          <w:spacing w:val="20"/>
        </w:rPr>
        <w:t>15</w:t>
      </w:r>
      <w:r w:rsidR="00FA1F26" w:rsidRPr="00FA1F26">
        <w:rPr>
          <w:rFonts w:asciiTheme="minorHAnsi" w:hAnsiTheme="minorHAnsi"/>
          <w:spacing w:val="20"/>
        </w:rPr>
        <w:t>-</w:t>
      </w:r>
      <w:r w:rsidR="003A4670" w:rsidRPr="00343039">
        <w:rPr>
          <w:rFonts w:asciiTheme="minorHAnsi" w:hAnsiTheme="minorHAnsi"/>
          <w:spacing w:val="20"/>
        </w:rPr>
        <w:t>10</w:t>
      </w:r>
      <w:r w:rsidR="00FA1F26" w:rsidRPr="00FA1F26">
        <w:rPr>
          <w:rFonts w:asciiTheme="minorHAnsi" w:hAnsiTheme="minorHAnsi"/>
          <w:spacing w:val="20"/>
        </w:rPr>
        <w:t>-201</w:t>
      </w:r>
      <w:r w:rsidR="003A4670" w:rsidRPr="00343039">
        <w:rPr>
          <w:rFonts w:asciiTheme="minorHAnsi" w:hAnsiTheme="minorHAnsi"/>
          <w:spacing w:val="20"/>
        </w:rPr>
        <w:t>9</w:t>
      </w:r>
    </w:p>
    <w:p w:rsidR="00024CAF" w:rsidRDefault="00F81C38" w:rsidP="00CF2B21">
      <w:pPr>
        <w:tabs>
          <w:tab w:val="left" w:pos="83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299.1pt;margin-top:13.6pt;width:213.1pt;height:42.2pt;z-index:251660288;mso-width-relative:margin;mso-height-relative:margin" stroked="f" strokeweight="2.25pt">
            <v:stroke dashstyle="1 1" endcap="round"/>
            <v:textbox style="mso-next-textbox:#_x0000_s1030">
              <w:txbxContent>
                <w:p w:rsidR="004E63B9" w:rsidRPr="00A25F2A" w:rsidRDefault="004E63B9" w:rsidP="00D87693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pacing w:val="20"/>
                      <w:sz w:val="28"/>
                      <w:szCs w:val="28"/>
                    </w:rPr>
                  </w:pPr>
                  <w:r w:rsidRPr="00A25F2A">
                    <w:rPr>
                      <w:rFonts w:asciiTheme="minorHAnsi" w:hAnsiTheme="minorHAnsi" w:cs="Arial"/>
                      <w:spacing w:val="20"/>
                      <w:sz w:val="28"/>
                      <w:szCs w:val="28"/>
                    </w:rPr>
                    <w:t xml:space="preserve">ΠΡΟΣ: Μ.Μ.Ε. </w:t>
                  </w:r>
                </w:p>
              </w:txbxContent>
            </v:textbox>
          </v:shape>
        </w:pict>
      </w:r>
    </w:p>
    <w:p w:rsidR="00CA61B7" w:rsidRDefault="00CA61B7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Default="00F81C38">
      <w:pPr>
        <w:spacing w:line="360" w:lineRule="auto"/>
        <w:rPr>
          <w:rFonts w:ascii="Arial" w:hAnsi="Arial" w:cs="Arial"/>
          <w:sz w:val="22"/>
          <w:szCs w:val="22"/>
        </w:rPr>
      </w:pPr>
      <w:r w:rsidRPr="00F81C38">
        <w:rPr>
          <w:rFonts w:ascii="Arial" w:hAnsi="Arial" w:cs="Arial"/>
          <w:b/>
          <w:noProof/>
          <w:sz w:val="18"/>
          <w:szCs w:val="18"/>
        </w:rPr>
        <w:pict>
          <v:shape id="_x0000_s1028" type="#_x0000_t202" style="position:absolute;margin-left:-12.55pt;margin-top:13pt;width:226.6pt;height:80.4pt;z-index:251658240;mso-width-relative:margin;mso-height-relative:margin" stroked="f" strokeweight="2.25pt">
            <v:stroke dashstyle="1 1" endcap="round"/>
            <v:textbox style="mso-next-textbox:#_x0000_s1028">
              <w:txbxContent>
                <w:p w:rsidR="004E63B9" w:rsidRPr="00A06C44" w:rsidRDefault="004E63B9" w:rsidP="00A25F2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 xml:space="preserve">Ταχ. Δ/νση: </w:t>
                  </w:r>
                  <w:proofErr w:type="spellStart"/>
                  <w:r w:rsidR="00F53E2D">
                    <w:rPr>
                      <w:rFonts w:asciiTheme="minorHAnsi" w:hAnsiTheme="minorHAnsi" w:cs="Arial"/>
                      <w:color w:val="000000"/>
                    </w:rPr>
                    <w:t>Καλουτά</w:t>
                  </w:r>
                  <w:proofErr w:type="spellEnd"/>
                  <w:r w:rsidR="00F53E2D">
                    <w:rPr>
                      <w:rFonts w:asciiTheme="minorHAnsi" w:hAnsiTheme="minorHAnsi" w:cs="Arial"/>
                      <w:color w:val="000000"/>
                    </w:rPr>
                    <w:t xml:space="preserve"> 2</w:t>
                  </w:r>
                </w:p>
                <w:p w:rsidR="004E63B9" w:rsidRPr="00A06C44" w:rsidRDefault="004E63B9" w:rsidP="00A25F2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>Τ.Κ. – Πόλη: 821</w:t>
                  </w:r>
                  <w:r w:rsidR="00F53E2D">
                    <w:rPr>
                      <w:rFonts w:asciiTheme="minorHAnsi" w:hAnsiTheme="minorHAnsi" w:cs="Arial"/>
                      <w:color w:val="000000"/>
                    </w:rPr>
                    <w:t>31</w:t>
                  </w:r>
                  <w:r w:rsidRPr="00A06C44">
                    <w:rPr>
                      <w:rFonts w:asciiTheme="minorHAnsi" w:hAnsiTheme="minorHAnsi" w:cs="Arial"/>
                      <w:color w:val="000000"/>
                    </w:rPr>
                    <w:t xml:space="preserve"> - Χίος</w:t>
                  </w:r>
                </w:p>
                <w:p w:rsidR="004E63B9" w:rsidRPr="008172F6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  <w:r w:rsidRPr="00A06C44">
                    <w:rPr>
                      <w:rFonts w:asciiTheme="minorHAnsi" w:hAnsiTheme="minorHAnsi" w:cs="Arial"/>
                      <w:color w:val="000000"/>
                    </w:rPr>
                    <w:t>Τηλέφωνο</w:t>
                  </w:r>
                  <w:r w:rsidRPr="008172F6">
                    <w:rPr>
                      <w:rFonts w:asciiTheme="minorHAnsi" w:hAnsiTheme="minorHAnsi" w:cs="Arial"/>
                      <w:color w:val="000000"/>
                      <w:lang w:val="en-US"/>
                    </w:rPr>
                    <w:t>: 22710-44843</w:t>
                  </w:r>
                </w:p>
                <w:p w:rsidR="004E63B9" w:rsidRPr="008172F6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lang w:val="en-US"/>
                    </w:rPr>
                    <w:t>Fax</w:t>
                  </w:r>
                  <w:r w:rsidRPr="008172F6">
                    <w:rPr>
                      <w:rFonts w:asciiTheme="minorHAnsi" w:hAnsiTheme="minorHAnsi" w:cs="Arial"/>
                      <w:color w:val="000000"/>
                      <w:lang w:val="en-US"/>
                    </w:rPr>
                    <w:t>:  2271044228</w:t>
                  </w:r>
                </w:p>
                <w:p w:rsidR="004E63B9" w:rsidRPr="00A25F2A" w:rsidRDefault="004E63B9" w:rsidP="00A25F2A">
                  <w:pPr>
                    <w:spacing w:line="360" w:lineRule="auto"/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</w:pP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E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-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mail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mail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@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dide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chi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sch</w:t>
                  </w:r>
                  <w:r w:rsidRPr="00A25F2A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.</w:t>
                  </w:r>
                  <w:r w:rsidRPr="00FA1F26">
                    <w:rPr>
                      <w:rFonts w:ascii="Calibri" w:hAnsi="Calibri" w:cs="Arial"/>
                      <w:color w:val="000000"/>
                      <w:spacing w:val="20"/>
                      <w:sz w:val="22"/>
                      <w:szCs w:val="22"/>
                      <w:lang w:val="en-US"/>
                    </w:rPr>
                    <w:t>gr</w:t>
                  </w:r>
                </w:p>
                <w:p w:rsidR="004E63B9" w:rsidRPr="00A25F2A" w:rsidRDefault="004E63B9" w:rsidP="00A25F2A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</w:p>
                <w:p w:rsidR="004E63B9" w:rsidRPr="00A25F2A" w:rsidRDefault="004E63B9" w:rsidP="00A25F2A">
                  <w:pPr>
                    <w:rPr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024CAF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Pr="006E43AA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Pr="006E43AA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024CAF" w:rsidRDefault="00024CAF">
      <w:pPr>
        <w:spacing w:line="360" w:lineRule="auto"/>
        <w:rPr>
          <w:rFonts w:ascii="Arial" w:hAnsi="Arial" w:cs="Arial"/>
          <w:sz w:val="22"/>
          <w:szCs w:val="22"/>
        </w:rPr>
      </w:pPr>
    </w:p>
    <w:p w:rsidR="00695A1F" w:rsidRPr="00337E0A" w:rsidRDefault="001428D4" w:rsidP="001428D4">
      <w:pPr>
        <w:pStyle w:val="a9"/>
        <w:tabs>
          <w:tab w:val="left" w:pos="9000"/>
        </w:tabs>
        <w:spacing w:line="360" w:lineRule="atLeast"/>
        <w:ind w:left="0" w:firstLine="0"/>
        <w:jc w:val="center"/>
        <w:rPr>
          <w:rFonts w:asciiTheme="minorHAnsi" w:hAnsiTheme="minorHAnsi" w:cs="Arial"/>
          <w:spacing w:val="20"/>
          <w:sz w:val="20"/>
          <w:szCs w:val="20"/>
          <w:u w:val="single"/>
        </w:rPr>
      </w:pPr>
      <w:r w:rsidRPr="00337E0A">
        <w:rPr>
          <w:rFonts w:asciiTheme="minorHAnsi" w:hAnsiTheme="minorHAnsi" w:cs="Arial"/>
          <w:spacing w:val="20"/>
          <w:sz w:val="20"/>
          <w:szCs w:val="20"/>
          <w:u w:val="single"/>
        </w:rPr>
        <w:t>Δ Ε Λ Τ Ι Ο   Τ Υ Π Ο Υ</w:t>
      </w:r>
    </w:p>
    <w:p w:rsidR="00235D2E" w:rsidRPr="00343039" w:rsidRDefault="00B44E33" w:rsidP="00343039">
      <w:pPr>
        <w:pStyle w:val="Web"/>
        <w:shd w:val="clear" w:color="auto" w:fill="FFFFFF" w:themeFill="background1"/>
        <w:spacing w:before="0" w:beforeAutospacing="0" w:after="335" w:afterAutospacing="0" w:line="368" w:lineRule="atLeast"/>
        <w:jc w:val="both"/>
        <w:rPr>
          <w:rFonts w:ascii="Tahoma" w:hAnsi="Tahoma" w:cs="Tahoma"/>
          <w:color w:val="333333"/>
          <w:sz w:val="20"/>
          <w:szCs w:val="20"/>
        </w:rPr>
      </w:pPr>
      <w:r w:rsidRPr="00343039">
        <w:rPr>
          <w:rStyle w:val="aa"/>
          <w:rFonts w:ascii="Tahoma" w:hAnsi="Tahoma" w:cs="Tahoma"/>
          <w:color w:val="333333"/>
          <w:sz w:val="20"/>
          <w:szCs w:val="20"/>
        </w:rPr>
        <w:t>«</w:t>
      </w:r>
      <w:r w:rsidR="00235D2E" w:rsidRPr="00343039">
        <w:rPr>
          <w:rStyle w:val="aa"/>
          <w:rFonts w:ascii="Tahoma" w:hAnsi="Tahoma" w:cs="Tahoma"/>
          <w:color w:val="333333"/>
          <w:sz w:val="20"/>
          <w:szCs w:val="20"/>
        </w:rPr>
        <w:t xml:space="preserve">Πρόσκληση </w:t>
      </w:r>
      <w:r w:rsidR="00052698" w:rsidRPr="00343039">
        <w:rPr>
          <w:rStyle w:val="aa"/>
          <w:rFonts w:ascii="Tahoma" w:hAnsi="Tahoma" w:cs="Tahoma"/>
          <w:color w:val="333333"/>
          <w:sz w:val="20"/>
          <w:szCs w:val="20"/>
        </w:rPr>
        <w:t xml:space="preserve">υποβολής αιτήσεων για </w:t>
      </w:r>
      <w:r w:rsidR="00235D2E" w:rsidRPr="00343039">
        <w:rPr>
          <w:rStyle w:val="aa"/>
          <w:rFonts w:ascii="Tahoma" w:hAnsi="Tahoma" w:cs="Tahoma"/>
          <w:color w:val="333333"/>
          <w:sz w:val="20"/>
          <w:szCs w:val="20"/>
        </w:rPr>
        <w:t xml:space="preserve"> ένταξη στο</w:t>
      </w:r>
      <w:r w:rsidR="00052698" w:rsidRPr="00343039">
        <w:rPr>
          <w:rStyle w:val="aa"/>
          <w:rFonts w:ascii="Tahoma" w:hAnsi="Tahoma" w:cs="Tahoma"/>
          <w:color w:val="333333"/>
          <w:sz w:val="20"/>
          <w:szCs w:val="20"/>
        </w:rPr>
        <w:t>ν πίνακα και δήλωσης Μουσικών Σχολείων εμπειροτεχνών ιδιωτών μουσικών (ΕΜ16)</w:t>
      </w:r>
      <w:r w:rsidRPr="00343039">
        <w:rPr>
          <w:rStyle w:val="aa"/>
          <w:rFonts w:ascii="Tahoma" w:hAnsi="Tahoma" w:cs="Tahoma"/>
          <w:color w:val="333333"/>
          <w:sz w:val="20"/>
          <w:szCs w:val="20"/>
        </w:rPr>
        <w:t xml:space="preserve"> για το </w:t>
      </w:r>
      <w:r w:rsidR="00052698" w:rsidRPr="00343039">
        <w:rPr>
          <w:rStyle w:val="aa"/>
          <w:rFonts w:ascii="Tahoma" w:hAnsi="Tahoma" w:cs="Tahoma"/>
          <w:color w:val="333333"/>
          <w:sz w:val="20"/>
          <w:szCs w:val="20"/>
        </w:rPr>
        <w:t xml:space="preserve"> σχ</w:t>
      </w:r>
      <w:r w:rsidRPr="00343039">
        <w:rPr>
          <w:rStyle w:val="aa"/>
          <w:rFonts w:ascii="Tahoma" w:hAnsi="Tahoma" w:cs="Tahoma"/>
          <w:color w:val="333333"/>
          <w:sz w:val="20"/>
          <w:szCs w:val="20"/>
        </w:rPr>
        <w:t>ολικό έτος 2019-2020</w:t>
      </w:r>
      <w:r w:rsidR="00337E0A" w:rsidRPr="00343039">
        <w:rPr>
          <w:rStyle w:val="aa"/>
          <w:rFonts w:ascii="Tahoma" w:hAnsi="Tahoma" w:cs="Tahoma"/>
          <w:color w:val="333333"/>
          <w:sz w:val="20"/>
          <w:szCs w:val="20"/>
        </w:rPr>
        <w:t>»</w:t>
      </w:r>
      <w:r w:rsidRPr="00343039">
        <w:rPr>
          <w:rStyle w:val="aa"/>
          <w:rFonts w:ascii="Tahoma" w:hAnsi="Tahoma" w:cs="Tahoma"/>
          <w:color w:val="333333"/>
          <w:sz w:val="20"/>
          <w:szCs w:val="20"/>
        </w:rPr>
        <w:t xml:space="preserve"> </w:t>
      </w:r>
    </w:p>
    <w:p w:rsidR="00235D2E" w:rsidRPr="00343039" w:rsidRDefault="00235D2E" w:rsidP="00343039">
      <w:pPr>
        <w:pStyle w:val="Web"/>
        <w:shd w:val="clear" w:color="auto" w:fill="FFFFFF" w:themeFill="background1"/>
        <w:spacing w:before="0" w:beforeAutospacing="0" w:after="335" w:afterAutospacing="0" w:line="368" w:lineRule="atLeast"/>
        <w:jc w:val="both"/>
        <w:rPr>
          <w:rFonts w:ascii="Tahoma" w:hAnsi="Tahoma" w:cs="Tahoma"/>
          <w:color w:val="333333"/>
          <w:sz w:val="20"/>
          <w:szCs w:val="20"/>
        </w:rPr>
      </w:pPr>
      <w:r w:rsidRPr="00343039">
        <w:rPr>
          <w:rFonts w:ascii="Tahoma" w:hAnsi="Tahoma" w:cs="Tahoma"/>
          <w:color w:val="333333"/>
          <w:sz w:val="20"/>
          <w:szCs w:val="20"/>
        </w:rPr>
        <w:t>Το Υπουργείο Παιδείας</w:t>
      </w:r>
      <w:r w:rsidR="00B44E33" w:rsidRPr="00343039">
        <w:rPr>
          <w:rFonts w:ascii="Tahoma" w:hAnsi="Tahoma" w:cs="Tahoma"/>
          <w:color w:val="333333"/>
          <w:sz w:val="20"/>
          <w:szCs w:val="20"/>
        </w:rPr>
        <w:t xml:space="preserve"> και </w:t>
      </w:r>
      <w:r w:rsidRPr="00343039">
        <w:rPr>
          <w:rFonts w:ascii="Tahoma" w:hAnsi="Tahoma" w:cs="Tahoma"/>
          <w:color w:val="333333"/>
          <w:sz w:val="20"/>
          <w:szCs w:val="20"/>
        </w:rPr>
        <w:t>Θρησκευμάτων</w:t>
      </w:r>
      <w:r w:rsidR="00B44E33" w:rsidRPr="00343039">
        <w:rPr>
          <w:rFonts w:ascii="Tahoma" w:hAnsi="Tahoma" w:cs="Tahoma"/>
          <w:color w:val="333333"/>
          <w:sz w:val="20"/>
          <w:szCs w:val="20"/>
        </w:rPr>
        <w:t xml:space="preserve"> στο πλαίσιο της κάλυψης των αναγκών για τη διδασκαλία των μαθημάτων μουσικής ειδίκευσης και για την άσκηση στα εργαστήρια στα μουσικά σχολεία, σε περίπτωση έλλειψης υποψηφίων εκπαιδευτικών,</w:t>
      </w:r>
      <w:r w:rsidRPr="00343039">
        <w:rPr>
          <w:rFonts w:ascii="Tahoma" w:hAnsi="Tahoma" w:cs="Tahoma"/>
          <w:color w:val="333333"/>
          <w:sz w:val="20"/>
          <w:szCs w:val="20"/>
        </w:rPr>
        <w:t xml:space="preserve"> σύμφωνα με τ</w:t>
      </w:r>
      <w:r w:rsidR="00B44E33" w:rsidRPr="00343039">
        <w:rPr>
          <w:rFonts w:ascii="Tahoma" w:hAnsi="Tahoma" w:cs="Tahoma"/>
          <w:color w:val="333333"/>
          <w:sz w:val="20"/>
          <w:szCs w:val="20"/>
        </w:rPr>
        <w:t xml:space="preserve">ην </w:t>
      </w:r>
      <w:r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343039">
        <w:rPr>
          <w:rFonts w:ascii="Tahoma" w:hAnsi="Tahoma" w:cs="Tahoma"/>
          <w:color w:val="333333"/>
          <w:sz w:val="20"/>
          <w:szCs w:val="20"/>
        </w:rPr>
        <w:t>αριθμ.</w:t>
      </w:r>
      <w:r w:rsidR="00770FD9" w:rsidRPr="00343039">
        <w:rPr>
          <w:rFonts w:ascii="Tahoma" w:hAnsi="Tahoma" w:cs="Tahoma"/>
          <w:color w:val="333333"/>
          <w:sz w:val="20"/>
          <w:szCs w:val="20"/>
        </w:rPr>
        <w:t>πρωτ</w:t>
      </w:r>
      <w:proofErr w:type="spellEnd"/>
      <w:r w:rsidR="00770FD9" w:rsidRPr="00343039">
        <w:rPr>
          <w:rFonts w:ascii="Tahoma" w:hAnsi="Tahoma" w:cs="Tahoma"/>
          <w:color w:val="333333"/>
          <w:sz w:val="20"/>
          <w:szCs w:val="20"/>
        </w:rPr>
        <w:t>.</w:t>
      </w:r>
      <w:r w:rsidRPr="00343039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="00B44E33" w:rsidRPr="00343039">
        <w:rPr>
          <w:rStyle w:val="aa"/>
          <w:rFonts w:ascii="Tahoma" w:hAnsi="Tahoma" w:cs="Tahoma"/>
          <w:color w:val="333333"/>
          <w:sz w:val="20"/>
          <w:szCs w:val="20"/>
        </w:rPr>
        <w:t>160954/Ε1/15-10-2019</w:t>
      </w:r>
      <w:r w:rsidRPr="00343039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="000F2C1D" w:rsidRPr="00343039">
        <w:rPr>
          <w:rStyle w:val="apple-converted-space"/>
          <w:rFonts w:ascii="Tahoma" w:hAnsi="Tahoma" w:cs="Tahoma"/>
          <w:color w:val="333333"/>
          <w:sz w:val="20"/>
          <w:szCs w:val="20"/>
        </w:rPr>
        <w:t xml:space="preserve"> </w:t>
      </w:r>
      <w:r w:rsidRPr="00343039">
        <w:rPr>
          <w:rFonts w:ascii="Tahoma" w:hAnsi="Tahoma" w:cs="Tahoma"/>
          <w:color w:val="333333"/>
          <w:sz w:val="20"/>
          <w:szCs w:val="20"/>
        </w:rPr>
        <w:t>(</w:t>
      </w:r>
      <w:r w:rsidR="00B44E33" w:rsidRPr="00343039">
        <w:rPr>
          <w:rFonts w:ascii="Tahoma" w:hAnsi="Tahoma" w:cs="Tahoma"/>
          <w:color w:val="333333"/>
          <w:sz w:val="20"/>
          <w:szCs w:val="20"/>
        </w:rPr>
        <w:t>ΑΔΑ:Ψ1ΔΓ4653ΠΣ-ΝΡΙ)</w:t>
      </w:r>
      <w:r w:rsidR="00770FD9" w:rsidRPr="00343039">
        <w:rPr>
          <w:rFonts w:ascii="Tahoma" w:hAnsi="Tahoma" w:cs="Tahoma"/>
          <w:color w:val="333333"/>
          <w:sz w:val="20"/>
          <w:szCs w:val="20"/>
        </w:rPr>
        <w:t xml:space="preserve"> εγκύκλιό του</w:t>
      </w:r>
    </w:p>
    <w:p w:rsidR="000F2C1D" w:rsidRPr="00343039" w:rsidRDefault="00235D2E" w:rsidP="00343039">
      <w:pPr>
        <w:pStyle w:val="Web"/>
        <w:shd w:val="clear" w:color="auto" w:fill="FFFFFF" w:themeFill="background1"/>
        <w:spacing w:before="0" w:beforeAutospacing="0" w:after="335" w:afterAutospacing="0" w:line="368" w:lineRule="atLeast"/>
        <w:jc w:val="both"/>
        <w:rPr>
          <w:rFonts w:ascii="Tahoma" w:hAnsi="Tahoma" w:cs="Tahoma"/>
          <w:color w:val="333333"/>
          <w:sz w:val="20"/>
          <w:szCs w:val="20"/>
        </w:rPr>
      </w:pPr>
      <w:r w:rsidRPr="00343039">
        <w:rPr>
          <w:rFonts w:ascii="Tahoma" w:hAnsi="Tahoma" w:cs="Tahoma"/>
          <w:color w:val="333333"/>
          <w:sz w:val="20"/>
          <w:szCs w:val="20"/>
        </w:rPr>
        <w:t>καλεί:</w:t>
      </w:r>
    </w:p>
    <w:p w:rsidR="00337E0A" w:rsidRPr="00343039" w:rsidRDefault="000F2C1D" w:rsidP="00343039">
      <w:pPr>
        <w:pStyle w:val="Web"/>
        <w:shd w:val="clear" w:color="auto" w:fill="FFFFFF" w:themeFill="background1"/>
        <w:spacing w:before="0" w:beforeAutospacing="0" w:after="335" w:afterAutospacing="0" w:line="368" w:lineRule="atLeast"/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343039">
        <w:rPr>
          <w:rFonts w:ascii="Tahoma" w:hAnsi="Tahoma" w:cs="Tahoma"/>
          <w:color w:val="333333"/>
          <w:sz w:val="20"/>
          <w:szCs w:val="20"/>
        </w:rPr>
        <w:t>εμπειροτέχνες ιδιώτες, που έχουν γνώση των αντίστοιχων παραδοσιακών οργάνων [παρ.6β άρθρου 20 του ν.3475/2006 (Α΄146), που εξακολουθεί να ισχύει (</w:t>
      </w:r>
      <w:proofErr w:type="spellStart"/>
      <w:r w:rsidRPr="00343039">
        <w:rPr>
          <w:rFonts w:ascii="Tahoma" w:hAnsi="Tahoma" w:cs="Tahoma"/>
          <w:color w:val="333333"/>
          <w:sz w:val="20"/>
          <w:szCs w:val="20"/>
        </w:rPr>
        <w:t>παρ.5</w:t>
      </w:r>
      <w:proofErr w:type="spellEnd"/>
      <w:r w:rsidRPr="00343039">
        <w:rPr>
          <w:rFonts w:ascii="Tahoma" w:hAnsi="Tahoma" w:cs="Tahoma"/>
          <w:color w:val="333333"/>
          <w:sz w:val="20"/>
          <w:szCs w:val="20"/>
        </w:rPr>
        <w:t>, άρθρου 28,του ν.4521/2018, Α΄38)</w:t>
      </w:r>
      <w:r w:rsidR="00154C31" w:rsidRPr="00343039">
        <w:rPr>
          <w:rFonts w:ascii="Tahoma" w:hAnsi="Tahoma" w:cs="Tahoma"/>
          <w:color w:val="333333"/>
          <w:sz w:val="20"/>
          <w:szCs w:val="20"/>
        </w:rPr>
        <w:t>],εφόσον επιθυμούν να προσληφθούν</w:t>
      </w:r>
      <w:r w:rsidR="00770FD9" w:rsidRPr="00343039">
        <w:rPr>
          <w:rFonts w:ascii="Tahoma" w:hAnsi="Tahoma" w:cs="Tahoma"/>
          <w:color w:val="333333"/>
          <w:sz w:val="20"/>
          <w:szCs w:val="20"/>
        </w:rPr>
        <w:t xml:space="preserve">, </w:t>
      </w:r>
      <w:r w:rsidR="00154C31" w:rsidRPr="00343039">
        <w:rPr>
          <w:rFonts w:ascii="Tahoma" w:hAnsi="Tahoma" w:cs="Tahoma"/>
          <w:color w:val="333333"/>
          <w:sz w:val="20"/>
          <w:szCs w:val="20"/>
        </w:rPr>
        <w:t xml:space="preserve"> με ωριαία αντιμισθία στα Μουσικά Σχολεία, </w:t>
      </w:r>
      <w:r w:rsidR="00154C31" w:rsidRPr="00343039">
        <w:rPr>
          <w:rFonts w:ascii="Tahoma" w:hAnsi="Tahoma" w:cs="Tahoma"/>
          <w:b/>
          <w:color w:val="333333"/>
          <w:sz w:val="20"/>
          <w:szCs w:val="20"/>
        </w:rPr>
        <w:t>να υποβάλουν αίτηση- δήλωση, για το σχολικό έτος 2019-20,</w:t>
      </w:r>
      <w:r w:rsidR="00154C31"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  <w:r w:rsidR="00154C31" w:rsidRPr="00343039">
        <w:rPr>
          <w:rFonts w:ascii="Tahoma" w:hAnsi="Tahoma" w:cs="Tahoma"/>
          <w:b/>
          <w:color w:val="333333"/>
          <w:sz w:val="20"/>
          <w:szCs w:val="20"/>
        </w:rPr>
        <w:t>από την Τρίτη 15 έως και τη Δευτέρα 21 Οκτωβρίου 2019</w:t>
      </w:r>
      <w:r w:rsidR="00770FD9" w:rsidRPr="00343039">
        <w:rPr>
          <w:rFonts w:ascii="Tahoma" w:hAnsi="Tahoma" w:cs="Tahoma"/>
          <w:b/>
          <w:color w:val="333333"/>
          <w:sz w:val="20"/>
          <w:szCs w:val="20"/>
        </w:rPr>
        <w:t>.</w:t>
      </w:r>
      <w:r w:rsidRPr="00343039">
        <w:rPr>
          <w:rFonts w:ascii="Tahoma" w:hAnsi="Tahoma" w:cs="Tahoma"/>
          <w:b/>
          <w:color w:val="333333"/>
          <w:sz w:val="20"/>
          <w:szCs w:val="20"/>
        </w:rPr>
        <w:t xml:space="preserve">  </w:t>
      </w:r>
    </w:p>
    <w:p w:rsidR="00717BD8" w:rsidRPr="00337E0A" w:rsidRDefault="00235D2E" w:rsidP="00343039">
      <w:pPr>
        <w:pStyle w:val="Web"/>
        <w:shd w:val="clear" w:color="auto" w:fill="FFFFFF" w:themeFill="background1"/>
        <w:spacing w:before="0" w:beforeAutospacing="0" w:after="335" w:afterAutospacing="0" w:line="368" w:lineRule="atLeast"/>
        <w:jc w:val="both"/>
        <w:rPr>
          <w:rFonts w:ascii="Tahoma" w:hAnsi="Tahoma" w:cs="Tahoma"/>
          <w:color w:val="333333"/>
          <w:sz w:val="20"/>
          <w:szCs w:val="20"/>
        </w:rPr>
      </w:pPr>
      <w:r w:rsidRPr="00343039">
        <w:rPr>
          <w:rFonts w:ascii="Tahoma" w:hAnsi="Tahoma" w:cs="Tahoma"/>
          <w:color w:val="333333"/>
          <w:sz w:val="20"/>
          <w:szCs w:val="20"/>
        </w:rPr>
        <w:t>Η Αίτηση-Δήλωση υποβάλλεται μόνο ηλεκτρονικά στη διαδικτυακή πύλη του Ολοκληρωμένου Πληροφοριακού Συστήματος Διαχείρισης Προσωπικού Α/θμιας και Β/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 xml:space="preserve">θμιας </w:t>
      </w:r>
      <w:proofErr w:type="spellStart"/>
      <w:r w:rsidR="001D04B2" w:rsidRPr="00343039">
        <w:rPr>
          <w:rFonts w:ascii="Tahoma" w:hAnsi="Tahoma" w:cs="Tahoma"/>
          <w:color w:val="333333"/>
          <w:sz w:val="20"/>
          <w:szCs w:val="20"/>
        </w:rPr>
        <w:t>Εκπ</w:t>
      </w:r>
      <w:proofErr w:type="spellEnd"/>
      <w:r w:rsidR="001D04B2" w:rsidRPr="00343039">
        <w:rPr>
          <w:rFonts w:ascii="Tahoma" w:hAnsi="Tahoma" w:cs="Tahoma"/>
          <w:color w:val="333333"/>
          <w:sz w:val="20"/>
          <w:szCs w:val="20"/>
        </w:rPr>
        <w:t>/σης (ΟΠΣΥΔ) του Υ.ΠΑΙ</w:t>
      </w:r>
      <w:r w:rsidRPr="00343039">
        <w:rPr>
          <w:rFonts w:ascii="Tahoma" w:hAnsi="Tahoma" w:cs="Tahoma"/>
          <w:color w:val="333333"/>
          <w:sz w:val="20"/>
          <w:szCs w:val="20"/>
        </w:rPr>
        <w:t>.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>Θ</w:t>
      </w:r>
      <w:r w:rsidRPr="00343039">
        <w:rPr>
          <w:rFonts w:ascii="Tahoma" w:hAnsi="Tahoma" w:cs="Tahoma"/>
          <w:color w:val="333333"/>
          <w:sz w:val="20"/>
          <w:szCs w:val="20"/>
        </w:rPr>
        <w:t xml:space="preserve"> (ιστοσελίδα:</w:t>
      </w:r>
      <w:r w:rsidRPr="00343039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hyperlink r:id="rId8" w:history="1">
        <w:r w:rsidRPr="00343039">
          <w:rPr>
            <w:rStyle w:val="aa"/>
            <w:rFonts w:ascii="Arial" w:hAnsi="Arial" w:cs="Arial"/>
            <w:color w:val="008080"/>
            <w:sz w:val="20"/>
            <w:szCs w:val="20"/>
          </w:rPr>
          <w:t>https://opsyd.sch.gr/</w:t>
        </w:r>
      </w:hyperlink>
      <w:r w:rsidRPr="00343039">
        <w:rPr>
          <w:rFonts w:ascii="Tahoma" w:hAnsi="Tahoma" w:cs="Tahoma"/>
          <w:color w:val="333333"/>
          <w:sz w:val="20"/>
          <w:szCs w:val="20"/>
        </w:rPr>
        <w:t>). Για τη διευκόλυνση των υποψηφίων αναρτώνται στην ανωτέρω ιστοσελίδα σχετικές οδηγίες.</w:t>
      </w:r>
      <w:r w:rsidR="00343039"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  <w:r w:rsidR="009F4B55" w:rsidRPr="00343039">
        <w:rPr>
          <w:rFonts w:ascii="Tahoma" w:hAnsi="Tahoma" w:cs="Tahoma"/>
          <w:color w:val="333333"/>
          <w:sz w:val="20"/>
          <w:szCs w:val="20"/>
        </w:rPr>
        <w:t xml:space="preserve">Οι ενδιαφερόμενοι </w:t>
      </w:r>
      <w:r w:rsidR="006502A8" w:rsidRPr="00343039">
        <w:rPr>
          <w:rFonts w:ascii="Tahoma" w:hAnsi="Tahoma" w:cs="Tahoma"/>
          <w:color w:val="333333"/>
          <w:sz w:val="20"/>
          <w:szCs w:val="20"/>
        </w:rPr>
        <w:t xml:space="preserve"> μπορούν να απευθύνονται στη </w:t>
      </w:r>
      <w:r w:rsidR="009F4B55" w:rsidRPr="00343039">
        <w:rPr>
          <w:rFonts w:ascii="Tahoma" w:hAnsi="Tahoma" w:cs="Tahoma"/>
          <w:color w:val="333333"/>
          <w:sz w:val="20"/>
          <w:szCs w:val="20"/>
        </w:rPr>
        <w:t xml:space="preserve">Δ/νση Β/θμιας </w:t>
      </w:r>
      <w:proofErr w:type="spellStart"/>
      <w:r w:rsidR="009F4B55" w:rsidRPr="00343039">
        <w:rPr>
          <w:rFonts w:ascii="Tahoma" w:hAnsi="Tahoma" w:cs="Tahoma"/>
          <w:color w:val="333333"/>
          <w:sz w:val="20"/>
          <w:szCs w:val="20"/>
        </w:rPr>
        <w:t>Εκπ</w:t>
      </w:r>
      <w:proofErr w:type="spellEnd"/>
      <w:r w:rsidR="009F4B55" w:rsidRPr="00343039">
        <w:rPr>
          <w:rFonts w:ascii="Tahoma" w:hAnsi="Tahoma" w:cs="Tahoma"/>
          <w:color w:val="333333"/>
          <w:sz w:val="20"/>
          <w:szCs w:val="20"/>
        </w:rPr>
        <w:t>/σης Χίου</w:t>
      </w:r>
      <w:r w:rsidR="006502A8" w:rsidRPr="00343039">
        <w:rPr>
          <w:rFonts w:ascii="Tahoma" w:hAnsi="Tahoma" w:cs="Tahoma"/>
          <w:color w:val="333333"/>
          <w:sz w:val="20"/>
          <w:szCs w:val="20"/>
        </w:rPr>
        <w:t xml:space="preserve"> κατά τις εργάσιμες ημέρες και μέχρι την Δευτέρα </w:t>
      </w:r>
      <w:r w:rsidR="00770FD9" w:rsidRPr="00343039">
        <w:rPr>
          <w:rFonts w:ascii="Tahoma" w:hAnsi="Tahoma" w:cs="Tahoma"/>
          <w:color w:val="333333"/>
          <w:sz w:val="20"/>
          <w:szCs w:val="20"/>
        </w:rPr>
        <w:t>21</w:t>
      </w:r>
      <w:r w:rsidR="006502A8" w:rsidRPr="00343039">
        <w:rPr>
          <w:rFonts w:ascii="Tahoma" w:hAnsi="Tahoma" w:cs="Tahoma"/>
          <w:color w:val="333333"/>
          <w:sz w:val="20"/>
          <w:szCs w:val="20"/>
        </w:rPr>
        <w:t>/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>10/</w:t>
      </w:r>
      <w:r w:rsidR="006502A8" w:rsidRPr="00343039">
        <w:rPr>
          <w:rFonts w:ascii="Tahoma" w:hAnsi="Tahoma" w:cs="Tahoma"/>
          <w:color w:val="333333"/>
          <w:sz w:val="20"/>
          <w:szCs w:val="20"/>
        </w:rPr>
        <w:t>201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>9</w:t>
      </w:r>
      <w:r w:rsidR="004E63B9" w:rsidRPr="00343039">
        <w:rPr>
          <w:rFonts w:ascii="Tahoma" w:hAnsi="Tahoma" w:cs="Tahoma"/>
          <w:color w:val="333333"/>
          <w:sz w:val="20"/>
          <w:szCs w:val="20"/>
        </w:rPr>
        <w:t xml:space="preserve">, </w:t>
      </w:r>
      <w:r w:rsidR="009F4B55" w:rsidRPr="00343039">
        <w:rPr>
          <w:rFonts w:ascii="Tahoma" w:hAnsi="Tahoma" w:cs="Tahoma"/>
          <w:color w:val="333333"/>
          <w:sz w:val="20"/>
          <w:szCs w:val="20"/>
        </w:rPr>
        <w:t xml:space="preserve"> από τις </w:t>
      </w:r>
      <w:r w:rsidR="004E63B9" w:rsidRPr="00343039">
        <w:rPr>
          <w:rFonts w:ascii="Tahoma" w:hAnsi="Tahoma" w:cs="Tahoma"/>
          <w:color w:val="333333"/>
          <w:sz w:val="20"/>
          <w:szCs w:val="20"/>
        </w:rPr>
        <w:t>10</w:t>
      </w:r>
      <w:r w:rsidR="009F4B55" w:rsidRPr="00343039">
        <w:rPr>
          <w:rFonts w:ascii="Tahoma" w:hAnsi="Tahoma" w:cs="Tahoma"/>
          <w:color w:val="333333"/>
          <w:sz w:val="20"/>
          <w:szCs w:val="20"/>
        </w:rPr>
        <w:t xml:space="preserve">:00 </w:t>
      </w:r>
      <w:proofErr w:type="spellStart"/>
      <w:r w:rsidR="009F4B55" w:rsidRPr="00343039">
        <w:rPr>
          <w:rFonts w:ascii="Tahoma" w:hAnsi="Tahoma" w:cs="Tahoma"/>
          <w:color w:val="333333"/>
          <w:sz w:val="20"/>
          <w:szCs w:val="20"/>
        </w:rPr>
        <w:t>π.μ</w:t>
      </w:r>
      <w:proofErr w:type="spellEnd"/>
      <w:r w:rsidR="009F4B55" w:rsidRPr="00343039">
        <w:rPr>
          <w:rFonts w:ascii="Tahoma" w:hAnsi="Tahoma" w:cs="Tahoma"/>
          <w:color w:val="333333"/>
          <w:sz w:val="20"/>
          <w:szCs w:val="20"/>
        </w:rPr>
        <w:t>. έως τις 1</w:t>
      </w:r>
      <w:r w:rsidR="004E63B9" w:rsidRPr="00343039">
        <w:rPr>
          <w:rFonts w:ascii="Tahoma" w:hAnsi="Tahoma" w:cs="Tahoma"/>
          <w:color w:val="333333"/>
          <w:sz w:val="20"/>
          <w:szCs w:val="20"/>
        </w:rPr>
        <w:t>3</w:t>
      </w:r>
      <w:r w:rsidR="009F4B55" w:rsidRPr="00343039">
        <w:rPr>
          <w:rFonts w:ascii="Tahoma" w:hAnsi="Tahoma" w:cs="Tahoma"/>
          <w:color w:val="333333"/>
          <w:sz w:val="20"/>
          <w:szCs w:val="20"/>
        </w:rPr>
        <w:t xml:space="preserve">:00 </w:t>
      </w:r>
      <w:proofErr w:type="spellStart"/>
      <w:r w:rsidR="009F4B55" w:rsidRPr="00343039">
        <w:rPr>
          <w:rFonts w:ascii="Tahoma" w:hAnsi="Tahoma" w:cs="Tahoma"/>
          <w:color w:val="333333"/>
          <w:sz w:val="20"/>
          <w:szCs w:val="20"/>
        </w:rPr>
        <w:t>μ.μ</w:t>
      </w:r>
      <w:proofErr w:type="spellEnd"/>
      <w:r w:rsidR="009F4B55" w:rsidRPr="00343039">
        <w:rPr>
          <w:rFonts w:ascii="Tahoma" w:hAnsi="Tahoma" w:cs="Tahoma"/>
          <w:color w:val="333333"/>
          <w:sz w:val="20"/>
          <w:szCs w:val="20"/>
        </w:rPr>
        <w:t>.</w:t>
      </w:r>
      <w:r w:rsidR="00343039"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>Η</w:t>
      </w:r>
      <w:r w:rsidR="004E63B9" w:rsidRPr="00343039">
        <w:rPr>
          <w:rFonts w:ascii="Tahoma" w:hAnsi="Tahoma" w:cs="Tahoma"/>
          <w:color w:val="333333"/>
          <w:sz w:val="20"/>
          <w:szCs w:val="20"/>
        </w:rPr>
        <w:t xml:space="preserve"> σχετικ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>ή</w:t>
      </w:r>
      <w:r w:rsidR="00B54ADA" w:rsidRPr="00343039">
        <w:rPr>
          <w:rFonts w:ascii="Tahoma" w:hAnsi="Tahoma" w:cs="Tahoma"/>
          <w:color w:val="333333"/>
          <w:sz w:val="20"/>
          <w:szCs w:val="20"/>
        </w:rPr>
        <w:t xml:space="preserve"> εγκύκλιο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>ς</w:t>
      </w:r>
      <w:r w:rsidR="00B54ADA" w:rsidRPr="00343039">
        <w:rPr>
          <w:rFonts w:ascii="Tahoma" w:hAnsi="Tahoma" w:cs="Tahoma"/>
          <w:color w:val="333333"/>
          <w:sz w:val="20"/>
          <w:szCs w:val="20"/>
        </w:rPr>
        <w:t xml:space="preserve"> έχ</w:t>
      </w:r>
      <w:r w:rsidR="001D04B2" w:rsidRPr="00343039">
        <w:rPr>
          <w:rFonts w:ascii="Tahoma" w:hAnsi="Tahoma" w:cs="Tahoma"/>
          <w:color w:val="333333"/>
          <w:sz w:val="20"/>
          <w:szCs w:val="20"/>
        </w:rPr>
        <w:t>ει</w:t>
      </w:r>
      <w:r w:rsidR="00B54ADA" w:rsidRPr="00343039">
        <w:rPr>
          <w:rFonts w:ascii="Tahoma" w:hAnsi="Tahoma" w:cs="Tahoma"/>
          <w:color w:val="333333"/>
          <w:sz w:val="20"/>
          <w:szCs w:val="20"/>
        </w:rPr>
        <w:t xml:space="preserve"> αναρτηθεί </w:t>
      </w:r>
      <w:r w:rsidR="00651BF0" w:rsidRPr="00343039">
        <w:rPr>
          <w:rFonts w:ascii="Tahoma" w:hAnsi="Tahoma" w:cs="Tahoma"/>
          <w:color w:val="333333"/>
          <w:sz w:val="20"/>
          <w:szCs w:val="20"/>
        </w:rPr>
        <w:t xml:space="preserve">στον πίνακα ανακοινώσεων, καθώς και  </w:t>
      </w:r>
      <w:r w:rsidR="00B54ADA" w:rsidRPr="00343039">
        <w:rPr>
          <w:rFonts w:ascii="Tahoma" w:hAnsi="Tahoma" w:cs="Tahoma"/>
          <w:color w:val="333333"/>
          <w:sz w:val="20"/>
          <w:szCs w:val="20"/>
        </w:rPr>
        <w:t>στην ιστοσελίδα της Δ.Δ.Ε  Χίου:</w:t>
      </w:r>
      <w:r w:rsidR="00D36AB0"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  <w:r w:rsidR="00B54ADA" w:rsidRPr="00343039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="00B54ADA" w:rsidRPr="00343039">
        <w:rPr>
          <w:rFonts w:ascii="Tahoma" w:hAnsi="Tahoma" w:cs="Tahoma"/>
          <w:color w:val="333333"/>
          <w:sz w:val="20"/>
          <w:szCs w:val="20"/>
        </w:rPr>
        <w:t>dide.chi.sch.gr</w:t>
      </w:r>
      <w:proofErr w:type="spellEnd"/>
      <w:r w:rsidR="00651BF0" w:rsidRPr="00343039">
        <w:rPr>
          <w:rFonts w:ascii="Tahoma" w:hAnsi="Tahoma" w:cs="Tahoma"/>
          <w:color w:val="333333"/>
          <w:sz w:val="20"/>
          <w:szCs w:val="20"/>
        </w:rPr>
        <w:t>.</w:t>
      </w:r>
      <w:r w:rsidR="00651BF0" w:rsidRPr="00337E0A">
        <w:rPr>
          <w:rFonts w:ascii="Tahoma" w:hAnsi="Tahoma" w:cs="Tahoma"/>
          <w:color w:val="333333"/>
          <w:sz w:val="20"/>
          <w:szCs w:val="20"/>
        </w:rPr>
        <w:t xml:space="preserve">  </w:t>
      </w: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31"/>
      </w:tblGrid>
      <w:tr w:rsidR="00B10F57" w:rsidRPr="00337E0A" w:rsidTr="00651BF0">
        <w:trPr>
          <w:trHeight w:val="227"/>
        </w:trPr>
        <w:tc>
          <w:tcPr>
            <w:tcW w:w="3631" w:type="dxa"/>
          </w:tcPr>
          <w:p w:rsidR="00B10F57" w:rsidRPr="00337E0A" w:rsidRDefault="00B10F57" w:rsidP="00337E0A">
            <w:pPr>
              <w:pStyle w:val="Web"/>
              <w:shd w:val="clear" w:color="auto" w:fill="FAFAFA"/>
              <w:spacing w:before="0" w:beforeAutospacing="0" w:after="335" w:afterAutospacing="0" w:line="368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</w:pPr>
            <w:r w:rsidRP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Η Δ</w:t>
            </w:r>
            <w:r w:rsid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ι</w:t>
            </w:r>
            <w:r w:rsidRP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ευθύντρια Εκπαίδευσης</w:t>
            </w:r>
          </w:p>
        </w:tc>
      </w:tr>
      <w:tr w:rsidR="00B10F57" w:rsidRPr="00337E0A" w:rsidTr="00651BF0">
        <w:trPr>
          <w:trHeight w:val="227"/>
        </w:trPr>
        <w:tc>
          <w:tcPr>
            <w:tcW w:w="3631" w:type="dxa"/>
          </w:tcPr>
          <w:p w:rsidR="00B10F57" w:rsidRPr="00337E0A" w:rsidRDefault="00B10F57" w:rsidP="00651BF0">
            <w:pPr>
              <w:pStyle w:val="Web"/>
              <w:shd w:val="clear" w:color="auto" w:fill="FAFAFA"/>
              <w:spacing w:before="0" w:beforeAutospacing="0" w:after="335" w:afterAutospacing="0" w:line="368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</w:pPr>
          </w:p>
        </w:tc>
      </w:tr>
      <w:tr w:rsidR="00343039" w:rsidRPr="00337E0A" w:rsidTr="00651BF0">
        <w:trPr>
          <w:trHeight w:val="236"/>
        </w:trPr>
        <w:tc>
          <w:tcPr>
            <w:tcW w:w="3631" w:type="dxa"/>
          </w:tcPr>
          <w:p w:rsidR="00343039" w:rsidRPr="00337E0A" w:rsidRDefault="00343039" w:rsidP="00074696">
            <w:pPr>
              <w:pStyle w:val="Web"/>
              <w:shd w:val="clear" w:color="auto" w:fill="FAFAFA"/>
              <w:spacing w:before="0" w:beforeAutospacing="0" w:after="335" w:afterAutospacing="0" w:line="368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</w:pPr>
            <w:r w:rsidRPr="00337E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Ευτυχία Μ. Βλυσίδου</w:t>
            </w:r>
          </w:p>
        </w:tc>
      </w:tr>
    </w:tbl>
    <w:p w:rsidR="00B10F57" w:rsidRPr="00337E0A" w:rsidRDefault="00B10F57" w:rsidP="00D87693">
      <w:pPr>
        <w:spacing w:line="360" w:lineRule="auto"/>
        <w:rPr>
          <w:rFonts w:asciiTheme="minorHAnsi" w:hAnsiTheme="minorHAnsi"/>
          <w:spacing w:val="20"/>
          <w:sz w:val="20"/>
          <w:szCs w:val="20"/>
        </w:rPr>
      </w:pPr>
    </w:p>
    <w:sectPr w:rsidR="00B10F57" w:rsidRPr="00337E0A" w:rsidSect="00CA61B7">
      <w:headerReference w:type="first" r:id="rId9"/>
      <w:footerReference w:type="first" r:id="rId10"/>
      <w:pgSz w:w="11906" w:h="16838" w:code="9"/>
      <w:pgMar w:top="993" w:right="1416" w:bottom="56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B7" w:rsidRDefault="009B05B7">
      <w:r>
        <w:separator/>
      </w:r>
    </w:p>
  </w:endnote>
  <w:endnote w:type="continuationSeparator" w:id="1">
    <w:p w:rsidR="009B05B7" w:rsidRDefault="009B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OldTimes UC Pol">
    <w:altName w:val="Arial Unicode MS"/>
    <w:charset w:val="00"/>
    <w:family w:val="auto"/>
    <w:pitch w:val="variable"/>
    <w:sig w:usb0="01001A87" w:usb1="090E0000" w:usb2="00000010" w:usb3="00000000" w:csb0="0035003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B9" w:rsidRDefault="004E63B9">
    <w:pPr>
      <w:pStyle w:val="a4"/>
      <w:spacing w:line="140" w:lineRule="atLeast"/>
      <w:jc w:val="center"/>
      <w:rPr>
        <w:sz w:val="28"/>
        <w:u w:val="single"/>
      </w:rPr>
    </w:pPr>
  </w:p>
  <w:p w:rsidR="004E63B9" w:rsidRDefault="004E63B9">
    <w:pPr>
      <w:pStyle w:val="a4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 xml:space="preserve">ΤΕΛΟΣ </w:t>
    </w:r>
    <w:r w:rsidR="00F81C38">
      <w:rPr>
        <w:rStyle w:val="a5"/>
        <w:sz w:val="28"/>
        <w:u w:val="single"/>
      </w:rPr>
      <w:fldChar w:fldCharType="begin"/>
    </w:r>
    <w:r>
      <w:rPr>
        <w:rStyle w:val="a5"/>
        <w:sz w:val="28"/>
        <w:u w:val="single"/>
      </w:rPr>
      <w:instrText xml:space="preserve"> PAGE </w:instrText>
    </w:r>
    <w:r w:rsidR="00F81C38">
      <w:rPr>
        <w:rStyle w:val="a5"/>
        <w:sz w:val="28"/>
        <w:u w:val="single"/>
      </w:rPr>
      <w:fldChar w:fldCharType="separate"/>
    </w:r>
    <w:r>
      <w:rPr>
        <w:rStyle w:val="a5"/>
        <w:sz w:val="28"/>
        <w:u w:val="single"/>
      </w:rPr>
      <w:t>5</w:t>
    </w:r>
    <w:r w:rsidR="00F81C38">
      <w:rPr>
        <w:rStyle w:val="a5"/>
        <w:sz w:val="28"/>
        <w:u w:val="single"/>
      </w:rPr>
      <w:fldChar w:fldCharType="end"/>
    </w:r>
    <w:r>
      <w:rPr>
        <w:rStyle w:val="a5"/>
        <w:sz w:val="28"/>
        <w:u w:val="single"/>
      </w:rPr>
      <w:t>ΗΣ ΣΕΛΙΔΑΣ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B7" w:rsidRDefault="009B05B7">
      <w:r>
        <w:separator/>
      </w:r>
    </w:p>
  </w:footnote>
  <w:footnote w:type="continuationSeparator" w:id="1">
    <w:p w:rsidR="009B05B7" w:rsidRDefault="009B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B9" w:rsidRDefault="004E63B9">
    <w:pPr>
      <w:pStyle w:val="a3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>ΑΡΧΗ ΜΗΝΥΜΑΤΟΣ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 xml:space="preserve">ΕΠΑΝΑΛΗΠΤΙΚΕΣ ΠΡΟΑΓΩΓΙΚΕΣ ΕΞΕΤΑΣΕΙΣ 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>Β΄ ΤΑΞΗΣ ΕΝΙΑΙΟΥ ΛΥΚΕΙΟΥ</w:t>
    </w:r>
  </w:p>
  <w:p w:rsidR="004E63B9" w:rsidRDefault="004E63B9">
    <w:pPr>
      <w:pStyle w:val="a3"/>
      <w:spacing w:line="140" w:lineRule="atLeast"/>
      <w:jc w:val="center"/>
      <w:rPr>
        <w:sz w:val="28"/>
      </w:rPr>
    </w:pPr>
    <w:r>
      <w:rPr>
        <w:sz w:val="28"/>
      </w:rPr>
      <w:t>ΠΑΡΑΣΚΕΥΗ 3 ΣΕΠΤΕΜΒΡΙΟΥ 1999</w:t>
    </w:r>
  </w:p>
  <w:p w:rsidR="004E63B9" w:rsidRDefault="004E63B9">
    <w:pPr>
      <w:pStyle w:val="a3"/>
      <w:spacing w:line="140" w:lineRule="atLeast"/>
      <w:jc w:val="center"/>
      <w:rPr>
        <w:rStyle w:val="a5"/>
        <w:sz w:val="28"/>
      </w:rPr>
    </w:pPr>
    <w:r>
      <w:rPr>
        <w:sz w:val="28"/>
      </w:rPr>
      <w:t>ΕΞΕΤΑΖΟΜΕΝΟ ΜΑΘΗΜΑ: ΙΣΤΟΡΙΑ ΓΕΝΙΚΗΣ ΠΑΙΔΕΙΑΣ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F0A"/>
    <w:multiLevelType w:val="hybridMultilevel"/>
    <w:tmpl w:val="A072D486"/>
    <w:lvl w:ilvl="0" w:tplc="80CCB48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D6FEA"/>
    <w:multiLevelType w:val="hybridMultilevel"/>
    <w:tmpl w:val="FDBCC8F0"/>
    <w:lvl w:ilvl="0" w:tplc="AA9CA3D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3A34C4"/>
    <w:multiLevelType w:val="hybridMultilevel"/>
    <w:tmpl w:val="1A824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84628"/>
    <w:multiLevelType w:val="hybridMultilevel"/>
    <w:tmpl w:val="E4C621E8"/>
    <w:lvl w:ilvl="0" w:tplc="A692C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4AE6528"/>
    <w:multiLevelType w:val="hybridMultilevel"/>
    <w:tmpl w:val="DA84A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72C0B"/>
    <w:multiLevelType w:val="hybridMultilevel"/>
    <w:tmpl w:val="BE7C3F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42"/>
    <w:rsid w:val="00000AC0"/>
    <w:rsid w:val="00022386"/>
    <w:rsid w:val="00024CAF"/>
    <w:rsid w:val="0004282E"/>
    <w:rsid w:val="000522DF"/>
    <w:rsid w:val="00052698"/>
    <w:rsid w:val="00056BCE"/>
    <w:rsid w:val="00075161"/>
    <w:rsid w:val="000912B6"/>
    <w:rsid w:val="0009643F"/>
    <w:rsid w:val="00096598"/>
    <w:rsid w:val="00097AB2"/>
    <w:rsid w:val="000A5120"/>
    <w:rsid w:val="000A68C8"/>
    <w:rsid w:val="000C41FE"/>
    <w:rsid w:val="000F2C1D"/>
    <w:rsid w:val="00124678"/>
    <w:rsid w:val="001428D4"/>
    <w:rsid w:val="00147EC3"/>
    <w:rsid w:val="00154C31"/>
    <w:rsid w:val="00162286"/>
    <w:rsid w:val="00181C4E"/>
    <w:rsid w:val="001971A4"/>
    <w:rsid w:val="001B273E"/>
    <w:rsid w:val="001B3972"/>
    <w:rsid w:val="001B3B54"/>
    <w:rsid w:val="001C28B5"/>
    <w:rsid w:val="001C47AD"/>
    <w:rsid w:val="001D04B2"/>
    <w:rsid w:val="001F7242"/>
    <w:rsid w:val="00213B52"/>
    <w:rsid w:val="00224BE5"/>
    <w:rsid w:val="00230BC5"/>
    <w:rsid w:val="00235D2E"/>
    <w:rsid w:val="00242C10"/>
    <w:rsid w:val="00293865"/>
    <w:rsid w:val="002C4869"/>
    <w:rsid w:val="002E1342"/>
    <w:rsid w:val="002E2112"/>
    <w:rsid w:val="002F4F68"/>
    <w:rsid w:val="00313A8A"/>
    <w:rsid w:val="003200F0"/>
    <w:rsid w:val="00331A9D"/>
    <w:rsid w:val="00337E0A"/>
    <w:rsid w:val="00343039"/>
    <w:rsid w:val="00346D86"/>
    <w:rsid w:val="00350503"/>
    <w:rsid w:val="00360F70"/>
    <w:rsid w:val="00362C85"/>
    <w:rsid w:val="00384F20"/>
    <w:rsid w:val="003A4670"/>
    <w:rsid w:val="003C129F"/>
    <w:rsid w:val="003D64BE"/>
    <w:rsid w:val="003F3D09"/>
    <w:rsid w:val="00400A3F"/>
    <w:rsid w:val="004055E3"/>
    <w:rsid w:val="004173C2"/>
    <w:rsid w:val="0043510C"/>
    <w:rsid w:val="00442B37"/>
    <w:rsid w:val="00447567"/>
    <w:rsid w:val="004548E9"/>
    <w:rsid w:val="00457CA7"/>
    <w:rsid w:val="00474E89"/>
    <w:rsid w:val="00481AC8"/>
    <w:rsid w:val="00493604"/>
    <w:rsid w:val="00493C4D"/>
    <w:rsid w:val="00495EA7"/>
    <w:rsid w:val="004B1683"/>
    <w:rsid w:val="004C61E7"/>
    <w:rsid w:val="004E63B9"/>
    <w:rsid w:val="004E6C80"/>
    <w:rsid w:val="00500344"/>
    <w:rsid w:val="0053718A"/>
    <w:rsid w:val="0054365B"/>
    <w:rsid w:val="005458F8"/>
    <w:rsid w:val="005540DA"/>
    <w:rsid w:val="00563BF4"/>
    <w:rsid w:val="005702E7"/>
    <w:rsid w:val="00571A3F"/>
    <w:rsid w:val="00576B37"/>
    <w:rsid w:val="00591934"/>
    <w:rsid w:val="005C373B"/>
    <w:rsid w:val="005D2DD1"/>
    <w:rsid w:val="005D5765"/>
    <w:rsid w:val="005F25D8"/>
    <w:rsid w:val="0060668D"/>
    <w:rsid w:val="00616F08"/>
    <w:rsid w:val="00623E06"/>
    <w:rsid w:val="0064153A"/>
    <w:rsid w:val="00643759"/>
    <w:rsid w:val="00644680"/>
    <w:rsid w:val="006502A8"/>
    <w:rsid w:val="00651BF0"/>
    <w:rsid w:val="00692BFF"/>
    <w:rsid w:val="00695A1F"/>
    <w:rsid w:val="006A2CC7"/>
    <w:rsid w:val="006A3BB9"/>
    <w:rsid w:val="006B3BD2"/>
    <w:rsid w:val="006B659B"/>
    <w:rsid w:val="006E0F5B"/>
    <w:rsid w:val="006E43AA"/>
    <w:rsid w:val="006F2FA9"/>
    <w:rsid w:val="0070028A"/>
    <w:rsid w:val="007005D6"/>
    <w:rsid w:val="0071507E"/>
    <w:rsid w:val="00717BD8"/>
    <w:rsid w:val="00723A8E"/>
    <w:rsid w:val="007321F5"/>
    <w:rsid w:val="007469DD"/>
    <w:rsid w:val="00751D31"/>
    <w:rsid w:val="00752A77"/>
    <w:rsid w:val="00762A05"/>
    <w:rsid w:val="00762DF6"/>
    <w:rsid w:val="00770FD9"/>
    <w:rsid w:val="007722E6"/>
    <w:rsid w:val="0078751B"/>
    <w:rsid w:val="007B5A99"/>
    <w:rsid w:val="007C10B6"/>
    <w:rsid w:val="007C584C"/>
    <w:rsid w:val="007C5ECE"/>
    <w:rsid w:val="007C5F3D"/>
    <w:rsid w:val="007C6BC7"/>
    <w:rsid w:val="007E2629"/>
    <w:rsid w:val="007F08EC"/>
    <w:rsid w:val="008172F6"/>
    <w:rsid w:val="00830E4C"/>
    <w:rsid w:val="00851E13"/>
    <w:rsid w:val="00860593"/>
    <w:rsid w:val="00862988"/>
    <w:rsid w:val="00877428"/>
    <w:rsid w:val="008802F3"/>
    <w:rsid w:val="008A63D0"/>
    <w:rsid w:val="008B6871"/>
    <w:rsid w:val="008B7260"/>
    <w:rsid w:val="008C2883"/>
    <w:rsid w:val="008E655E"/>
    <w:rsid w:val="008F4884"/>
    <w:rsid w:val="009329AD"/>
    <w:rsid w:val="009346CC"/>
    <w:rsid w:val="009368C8"/>
    <w:rsid w:val="00944B2B"/>
    <w:rsid w:val="00945B16"/>
    <w:rsid w:val="00954C47"/>
    <w:rsid w:val="00955A5B"/>
    <w:rsid w:val="00965E2D"/>
    <w:rsid w:val="0096616B"/>
    <w:rsid w:val="00966242"/>
    <w:rsid w:val="00981045"/>
    <w:rsid w:val="00982BD4"/>
    <w:rsid w:val="009A49E8"/>
    <w:rsid w:val="009B05B7"/>
    <w:rsid w:val="009B19AE"/>
    <w:rsid w:val="009B1C2A"/>
    <w:rsid w:val="009D1270"/>
    <w:rsid w:val="009F4B55"/>
    <w:rsid w:val="009F6372"/>
    <w:rsid w:val="00A07520"/>
    <w:rsid w:val="00A154BA"/>
    <w:rsid w:val="00A25F2A"/>
    <w:rsid w:val="00A32585"/>
    <w:rsid w:val="00A33255"/>
    <w:rsid w:val="00A415E7"/>
    <w:rsid w:val="00A55CDC"/>
    <w:rsid w:val="00A67566"/>
    <w:rsid w:val="00A67930"/>
    <w:rsid w:val="00A67DF4"/>
    <w:rsid w:val="00AB02E2"/>
    <w:rsid w:val="00AB3309"/>
    <w:rsid w:val="00AB431E"/>
    <w:rsid w:val="00AE5ED1"/>
    <w:rsid w:val="00B024A9"/>
    <w:rsid w:val="00B10F57"/>
    <w:rsid w:val="00B310E9"/>
    <w:rsid w:val="00B31A33"/>
    <w:rsid w:val="00B35C72"/>
    <w:rsid w:val="00B3653A"/>
    <w:rsid w:val="00B44E33"/>
    <w:rsid w:val="00B512FF"/>
    <w:rsid w:val="00B53C69"/>
    <w:rsid w:val="00B54ADA"/>
    <w:rsid w:val="00B92FE3"/>
    <w:rsid w:val="00BA0160"/>
    <w:rsid w:val="00BF0145"/>
    <w:rsid w:val="00BF6993"/>
    <w:rsid w:val="00BF7015"/>
    <w:rsid w:val="00C0385A"/>
    <w:rsid w:val="00C1093E"/>
    <w:rsid w:val="00C215C8"/>
    <w:rsid w:val="00C2274D"/>
    <w:rsid w:val="00C23F9B"/>
    <w:rsid w:val="00C34FC4"/>
    <w:rsid w:val="00C36182"/>
    <w:rsid w:val="00C369DB"/>
    <w:rsid w:val="00C44DE0"/>
    <w:rsid w:val="00C462CA"/>
    <w:rsid w:val="00C47BFB"/>
    <w:rsid w:val="00C5693B"/>
    <w:rsid w:val="00C57528"/>
    <w:rsid w:val="00C734EA"/>
    <w:rsid w:val="00C770E5"/>
    <w:rsid w:val="00CA61B7"/>
    <w:rsid w:val="00CD63A7"/>
    <w:rsid w:val="00CE76E1"/>
    <w:rsid w:val="00CF26A9"/>
    <w:rsid w:val="00CF2B21"/>
    <w:rsid w:val="00D0244D"/>
    <w:rsid w:val="00D36AB0"/>
    <w:rsid w:val="00D36FC9"/>
    <w:rsid w:val="00D41F71"/>
    <w:rsid w:val="00D51667"/>
    <w:rsid w:val="00D52F1E"/>
    <w:rsid w:val="00D66477"/>
    <w:rsid w:val="00D87693"/>
    <w:rsid w:val="00D95EEC"/>
    <w:rsid w:val="00DC51BD"/>
    <w:rsid w:val="00DD3F85"/>
    <w:rsid w:val="00DD7BA6"/>
    <w:rsid w:val="00DF78A2"/>
    <w:rsid w:val="00E0699F"/>
    <w:rsid w:val="00E23F1C"/>
    <w:rsid w:val="00E40592"/>
    <w:rsid w:val="00E43491"/>
    <w:rsid w:val="00E61EB4"/>
    <w:rsid w:val="00E6289F"/>
    <w:rsid w:val="00E71E5F"/>
    <w:rsid w:val="00E7361B"/>
    <w:rsid w:val="00E8220C"/>
    <w:rsid w:val="00E83533"/>
    <w:rsid w:val="00E931EA"/>
    <w:rsid w:val="00E933B3"/>
    <w:rsid w:val="00EB00E2"/>
    <w:rsid w:val="00EB6E28"/>
    <w:rsid w:val="00EC2C72"/>
    <w:rsid w:val="00ED10DC"/>
    <w:rsid w:val="00EF1361"/>
    <w:rsid w:val="00F07CF5"/>
    <w:rsid w:val="00F15CB7"/>
    <w:rsid w:val="00F27D52"/>
    <w:rsid w:val="00F41992"/>
    <w:rsid w:val="00F4419A"/>
    <w:rsid w:val="00F53E2D"/>
    <w:rsid w:val="00F54AE2"/>
    <w:rsid w:val="00F62C0E"/>
    <w:rsid w:val="00F67BDD"/>
    <w:rsid w:val="00F814CF"/>
    <w:rsid w:val="00F81C38"/>
    <w:rsid w:val="00FA0BE0"/>
    <w:rsid w:val="00FA144C"/>
    <w:rsid w:val="00FA1F26"/>
    <w:rsid w:val="00FB0766"/>
    <w:rsid w:val="00FB2498"/>
    <w:rsid w:val="00FB4904"/>
    <w:rsid w:val="00FC6752"/>
    <w:rsid w:val="00FC73B2"/>
    <w:rsid w:val="00FD5143"/>
    <w:rsid w:val="00FE1C0B"/>
    <w:rsid w:val="00FE33E7"/>
    <w:rsid w:val="00FE5278"/>
    <w:rsid w:val="00FE5F96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E3"/>
    <w:rPr>
      <w:sz w:val="24"/>
      <w:szCs w:val="24"/>
    </w:rPr>
  </w:style>
  <w:style w:type="paragraph" w:styleId="1">
    <w:name w:val="heading 1"/>
    <w:basedOn w:val="a"/>
    <w:next w:val="a"/>
    <w:qFormat/>
    <w:rsid w:val="004055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55E3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4055E3"/>
    <w:pPr>
      <w:keepNext/>
      <w:ind w:left="78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4055E3"/>
    <w:pPr>
      <w:keepNext/>
      <w:ind w:left="420"/>
      <w:outlineLvl w:val="3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qFormat/>
    <w:rsid w:val="004055E3"/>
    <w:pPr>
      <w:keepNext/>
      <w:jc w:val="both"/>
      <w:outlineLvl w:val="8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paragraph" w:styleId="a4">
    <w:name w:val="footer"/>
    <w:basedOn w:val="a"/>
    <w:rsid w:val="004055E3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character" w:styleId="a5">
    <w:name w:val="page number"/>
    <w:basedOn w:val="a0"/>
    <w:rsid w:val="004055E3"/>
  </w:style>
  <w:style w:type="paragraph" w:styleId="a6">
    <w:name w:val="Body Text"/>
    <w:basedOn w:val="a"/>
    <w:rsid w:val="004055E3"/>
    <w:pPr>
      <w:jc w:val="both"/>
    </w:pPr>
    <w:rPr>
      <w:szCs w:val="20"/>
    </w:rPr>
  </w:style>
  <w:style w:type="paragraph" w:styleId="20">
    <w:name w:val="Body Text 2"/>
    <w:basedOn w:val="a"/>
    <w:rsid w:val="004055E3"/>
    <w:pPr>
      <w:spacing w:line="360" w:lineRule="auto"/>
      <w:jc w:val="both"/>
    </w:pPr>
    <w:rPr>
      <w:rFonts w:ascii="Arial" w:hAnsi="Arial" w:cs="Arial"/>
      <w:b/>
      <w:sz w:val="20"/>
      <w:szCs w:val="18"/>
    </w:rPr>
  </w:style>
  <w:style w:type="paragraph" w:styleId="a7">
    <w:name w:val="Balloon Text"/>
    <w:basedOn w:val="a"/>
    <w:semiHidden/>
    <w:rsid w:val="008B68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10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695A1F"/>
    <w:pPr>
      <w:spacing w:line="360" w:lineRule="auto"/>
      <w:ind w:left="284" w:right="284" w:firstLine="567"/>
    </w:pPr>
  </w:style>
  <w:style w:type="paragraph" w:styleId="Web">
    <w:name w:val="Normal (Web)"/>
    <w:basedOn w:val="a"/>
    <w:link w:val="WebChar"/>
    <w:uiPriority w:val="99"/>
    <w:unhideWhenUsed/>
    <w:rsid w:val="00A25F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F2A"/>
  </w:style>
  <w:style w:type="character" w:styleId="aa">
    <w:name w:val="Strong"/>
    <w:basedOn w:val="a0"/>
    <w:uiPriority w:val="22"/>
    <w:qFormat/>
    <w:rsid w:val="00A25F2A"/>
    <w:rPr>
      <w:b/>
      <w:bCs/>
    </w:rPr>
  </w:style>
  <w:style w:type="paragraph" w:customStyle="1" w:styleId="10">
    <w:name w:val="Στυλ1"/>
    <w:basedOn w:val="Web"/>
    <w:link w:val="1Char"/>
    <w:qFormat/>
    <w:rsid w:val="00FE5F96"/>
    <w:pPr>
      <w:shd w:val="clear" w:color="auto" w:fill="FFFFFF"/>
      <w:spacing w:before="0" w:beforeAutospacing="0" w:after="167" w:afterAutospacing="0"/>
      <w:jc w:val="both"/>
    </w:pPr>
    <w:rPr>
      <w:rFonts w:asciiTheme="minorHAnsi" w:eastAsia="Calibri" w:hAnsiTheme="minorHAnsi" w:cs="Arial"/>
      <w:spacing w:val="20"/>
      <w:lang w:eastAsia="en-US"/>
    </w:rPr>
  </w:style>
  <w:style w:type="character" w:customStyle="1" w:styleId="WebChar">
    <w:name w:val="Κανονικό (Web) Char"/>
    <w:basedOn w:val="a0"/>
    <w:link w:val="Web"/>
    <w:uiPriority w:val="99"/>
    <w:rsid w:val="00FE5F96"/>
    <w:rPr>
      <w:sz w:val="24"/>
      <w:szCs w:val="24"/>
    </w:rPr>
  </w:style>
  <w:style w:type="character" w:customStyle="1" w:styleId="1Char">
    <w:name w:val="Στυλ1 Char"/>
    <w:basedOn w:val="WebChar"/>
    <w:link w:val="10"/>
    <w:rsid w:val="00FE5F96"/>
    <w:rPr>
      <w:rFonts w:asciiTheme="minorHAnsi" w:eastAsia="Calibri" w:hAnsiTheme="minorHAnsi" w:cs="Arial"/>
      <w:spacing w:val="20"/>
      <w:shd w:val="clear" w:color="auto" w:fill="FFFFFF"/>
      <w:lang w:eastAsia="en-US"/>
    </w:rPr>
  </w:style>
  <w:style w:type="paragraph" w:customStyle="1" w:styleId="default">
    <w:name w:val="default"/>
    <w:basedOn w:val="a"/>
    <w:rsid w:val="00235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yd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LourouK</cp:lastModifiedBy>
  <cp:revision>2</cp:revision>
  <cp:lastPrinted>2019-10-15T11:17:00Z</cp:lastPrinted>
  <dcterms:created xsi:type="dcterms:W3CDTF">2019-10-15T11:26:00Z</dcterms:created>
  <dcterms:modified xsi:type="dcterms:W3CDTF">2019-10-15T11:26:00Z</dcterms:modified>
</cp:coreProperties>
</file>