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F" w:rsidRPr="004F226F" w:rsidRDefault="004F226F" w:rsidP="004F226F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el-GR"/>
        </w:rPr>
        <w:t>Ημερομηνίες τρέχουσας φάσης πρόσληψης αναπληρωτών εκπαιδευτικών:</w:t>
      </w:r>
    </w:p>
    <w:p w:rsidR="004F226F" w:rsidRPr="004F226F" w:rsidRDefault="004F226F" w:rsidP="004F226F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Υποβολή ηλεκτρονικής δήλωσης προτίμησης τοποθέτησης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(μέσω ΟΠΣΥΔ) σε σχολικές μονάδες (για τις περιπτώσεις πρόσληψης σε περιοχή) την </w:t>
      </w: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Τετάρτη 12 Ιανουαρίου 2022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</w:t>
      </w: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Προθεσμία ανάληψης υπηρεσίας </w:t>
      </w: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el-GR"/>
        </w:rPr>
        <w:t>από Παρασκευή 14 Ιανουαρίου έως Δευτέρα 17 Ιανουαρίου 2022.</w:t>
      </w:r>
    </w:p>
    <w:p w:rsidR="004F226F" w:rsidRPr="004F226F" w:rsidRDefault="004F226F" w:rsidP="004F226F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4F226F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4F226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σύμβασης.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4F226F" w:rsidRPr="004F226F" w:rsidRDefault="00AD160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</w:t>
      </w:r>
      <w:r w:rsidR="004F226F"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. Αναπληρωτές που προσλαμβάνονται απευθείας στις παρακάτω δομές ή σχολικές μονάδες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Στην κατηγορία αυτή ανήκουν αναπληρωτές που προσλαμβάνονται σε: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Κέντρα Διεπιστημονικής Αξιολόγησης, Συμβουλευτικής και Υποστήριξης (ΚΕΔΑΣΥ) για απασχόληση στο ΚΕΔΑΣΥ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Καλλιτεχνικά Σχολεία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• </w:t>
      </w:r>
      <w:r w:rsidRPr="004F226F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el-GR"/>
        </w:rPr>
        <w:t>Μουσικά Σχολεία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• Τη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Σιβιτανίδειο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Δημόσια Σχολή Τεχνών και Επαγγελμάτων (ΣΔΣΤΕ)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Ειδικά Καταστήματα Κράτησης Νέων (ΕΚΚΝ)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Ανάληψη υπηρεσίας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της προβλεπόμενης προθεσμίας στη δομή ή σχολική μονάδα προσκομίζοντας τα απαραίτητα δικαιολογητικά.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Σύναψη σύμβασης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Με την κατάθεση των δικαιολογητικών οι αναπληρωτές υπογράφουν έντυπη σύμβαση κατόπιν συνεννόησης με την οικεία Περιφερειακή Διεύθυνση ή Διεύθυνση Εκπαίδευσης ή το Διοικητικό Συμβούλιο (ΣΔΣΤΕ).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Στη συγκεκριμένη φάση του έργου, οι αναπληρωτές της κατηγορίας αυτής, δεν θα έχουν πρόσβαση στην εφαρμογή σύναψης ψηφιακής σύμβασης.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 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Τα δικαιολογητικά που απαιτούνται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4F226F" w:rsidRPr="004F226F" w:rsidRDefault="004F226F" w:rsidP="004F226F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6" w:tgtFrame="_blank" w:tooltip="ΥΠΕΥΘΥΝΗ ΔΗΛΩΣΗ ΑΝΑΠΛΗΡΩΤΩΝ" w:history="1">
        <w:r w:rsidRPr="004F226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4F226F" w:rsidRPr="004F226F" w:rsidRDefault="004F226F" w:rsidP="004F226F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4F226F" w:rsidRPr="004F226F" w:rsidRDefault="004F226F" w:rsidP="004F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4F226F" w:rsidRPr="004F226F" w:rsidRDefault="004F226F" w:rsidP="004F226F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lastRenderedPageBreak/>
        <w:t>Επισημάνσεις</w:t>
      </w:r>
    </w:p>
    <w:p w:rsidR="004F226F" w:rsidRPr="004F226F" w:rsidRDefault="004F226F" w:rsidP="004F226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7" w:history="1">
        <w:r w:rsidRPr="004F226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www.minedu.gov.gr/anaplirotes</w:t>
        </w:r>
      </w:hyperlink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4F226F" w:rsidRPr="004F226F" w:rsidRDefault="004F226F" w:rsidP="004F226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8" w:tgtFrame="_blank" w:tooltip="ηλεκτρονικές σελίδες των Διευθύνσεων Εκπαίδευσης" w:history="1">
        <w:r w:rsidRPr="004F226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9" w:tgtFrame="_blank" w:tooltip="ΠΔΕ" w:history="1">
        <w:r w:rsidRPr="004F226F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4F226F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440E61" w:rsidRDefault="00440E61"/>
    <w:sectPr w:rsidR="00440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B20"/>
    <w:multiLevelType w:val="multilevel"/>
    <w:tmpl w:val="0254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268FE"/>
    <w:multiLevelType w:val="multilevel"/>
    <w:tmpl w:val="361C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F"/>
    <w:rsid w:val="00440E61"/>
    <w:rsid w:val="004F226F"/>
    <w:rsid w:val="00A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37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istoselides_dde_pde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/anaplir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edu.gov.gr/index.php?option=com_content&amp;view=article&amp;layout=edit&amp;id=971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cp:lastPrinted>2022-01-11T05:39:00Z</cp:lastPrinted>
  <dcterms:created xsi:type="dcterms:W3CDTF">2022-01-11T05:37:00Z</dcterms:created>
  <dcterms:modified xsi:type="dcterms:W3CDTF">2022-01-11T05:45:00Z</dcterms:modified>
</cp:coreProperties>
</file>